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EA5CD" w14:textId="77777777" w:rsidR="00201B7C" w:rsidRPr="00E93A64" w:rsidRDefault="00201B7C" w:rsidP="00201B7C">
      <w:pPr>
        <w:ind w:left="-540"/>
      </w:pPr>
      <w:r w:rsidRPr="00E93A64">
        <w:rPr>
          <w:noProof/>
        </w:rPr>
        <w:drawing>
          <wp:anchor distT="0" distB="0" distL="114935" distR="114935" simplePos="0" relativeHeight="251658240" behindDoc="1" locked="0" layoutInCell="1" allowOverlap="1" wp14:anchorId="3B9FC416" wp14:editId="7B324406">
            <wp:simplePos x="0" y="0"/>
            <wp:positionH relativeFrom="column">
              <wp:posOffset>0</wp:posOffset>
            </wp:positionH>
            <wp:positionV relativeFrom="paragraph">
              <wp:posOffset>-70485</wp:posOffset>
            </wp:positionV>
            <wp:extent cx="1043305" cy="1110615"/>
            <wp:effectExtent l="0" t="0" r="0" b="0"/>
            <wp:wrapNone/>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3305" cy="11106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E93A64">
        <w:t xml:space="preserve">                                                                        </w:t>
      </w:r>
      <w:r w:rsidRPr="00E93A64">
        <w:rPr>
          <w:b/>
          <w:bCs/>
        </w:rPr>
        <w:t>OPĆA BOLNICA VIROVITICA</w:t>
      </w:r>
    </w:p>
    <w:p w14:paraId="2D8B8244" w14:textId="77777777" w:rsidR="00201B7C" w:rsidRPr="00E93A64" w:rsidRDefault="00201B7C" w:rsidP="00201B7C">
      <w:pPr>
        <w:rPr>
          <w:sz w:val="20"/>
          <w:szCs w:val="20"/>
        </w:rPr>
      </w:pPr>
      <w:r w:rsidRPr="00E93A64">
        <w:t xml:space="preserve">                                   </w:t>
      </w:r>
      <w:r w:rsidRPr="00E93A64">
        <w:tab/>
      </w:r>
      <w:r w:rsidRPr="00E93A64">
        <w:tab/>
      </w:r>
      <w:r w:rsidRPr="00E93A64">
        <w:tab/>
        <w:t xml:space="preserve">       </w:t>
      </w:r>
      <w:r w:rsidRPr="00E93A64">
        <w:rPr>
          <w:sz w:val="20"/>
          <w:szCs w:val="20"/>
        </w:rPr>
        <w:t>Ljudevita</w:t>
      </w:r>
      <w:r w:rsidRPr="00E93A64">
        <w:t xml:space="preserve"> </w:t>
      </w:r>
      <w:r w:rsidRPr="00E93A64">
        <w:rPr>
          <w:sz w:val="20"/>
          <w:szCs w:val="20"/>
        </w:rPr>
        <w:t xml:space="preserve">Gaja 21, 33000 Virovitica; </w:t>
      </w:r>
    </w:p>
    <w:p w14:paraId="5C11278B" w14:textId="77777777" w:rsidR="00201B7C" w:rsidRPr="00E93A64" w:rsidRDefault="00201B7C" w:rsidP="00201B7C">
      <w:pPr>
        <w:ind w:left="2124" w:firstLine="708"/>
        <w:rPr>
          <w:sz w:val="20"/>
          <w:szCs w:val="20"/>
        </w:rPr>
      </w:pPr>
      <w:r w:rsidRPr="00E93A64">
        <w:rPr>
          <w:sz w:val="20"/>
          <w:szCs w:val="20"/>
        </w:rPr>
        <w:t>tel. (033) 747 444; fax. 725 323;  ravnatelj@bolnica-virovitica.hr</w:t>
      </w:r>
    </w:p>
    <w:p w14:paraId="1926EC38" w14:textId="1A784AF0" w:rsidR="00201B7C" w:rsidRPr="00E93A64" w:rsidRDefault="00201B7C" w:rsidP="00201B7C">
      <w:pPr>
        <w:rPr>
          <w:sz w:val="20"/>
          <w:szCs w:val="20"/>
        </w:rPr>
      </w:pPr>
      <w:r w:rsidRPr="00E93A64">
        <w:rPr>
          <w:sz w:val="20"/>
          <w:szCs w:val="20"/>
        </w:rPr>
        <w:t xml:space="preserve">                                </w:t>
      </w:r>
      <w:r w:rsidRPr="00E93A64">
        <w:rPr>
          <w:sz w:val="20"/>
          <w:szCs w:val="20"/>
        </w:rPr>
        <w:tab/>
        <w:t xml:space="preserve">                               Matični broj: 0648191,  OIB: 82844035780      </w:t>
      </w:r>
      <w:r w:rsidRPr="00E93A64">
        <w:rPr>
          <w:sz w:val="20"/>
          <w:szCs w:val="20"/>
        </w:rPr>
        <w:tab/>
      </w:r>
      <w:r w:rsidRPr="00E93A64">
        <w:rPr>
          <w:sz w:val="20"/>
          <w:szCs w:val="20"/>
        </w:rPr>
        <w:tab/>
      </w:r>
      <w:r w:rsidRPr="00E93A64">
        <w:rPr>
          <w:sz w:val="20"/>
          <w:szCs w:val="20"/>
        </w:rPr>
        <w:tab/>
      </w:r>
      <w:r w:rsidRPr="00E93A64">
        <w:rPr>
          <w:sz w:val="20"/>
          <w:szCs w:val="20"/>
        </w:rPr>
        <w:tab/>
      </w:r>
      <w:r w:rsidRPr="00E93A64">
        <w:rPr>
          <w:sz w:val="20"/>
          <w:szCs w:val="20"/>
        </w:rPr>
        <w:tab/>
      </w:r>
      <w:r w:rsidRPr="00E93A64">
        <w:rPr>
          <w:sz w:val="20"/>
          <w:szCs w:val="20"/>
        </w:rPr>
        <w:tab/>
        <w:t xml:space="preserve">          IBAN: HR3923600001101258128 Zagrebačka banka</w:t>
      </w:r>
    </w:p>
    <w:p w14:paraId="0540E954" w14:textId="77777777" w:rsidR="00201B7C" w:rsidRPr="00E93A64" w:rsidRDefault="00201B7C" w:rsidP="00201B7C">
      <w:r w:rsidRPr="00E93A64">
        <w:rPr>
          <w:sz w:val="20"/>
          <w:szCs w:val="20"/>
        </w:rPr>
        <w:t xml:space="preserve">                                                               </w:t>
      </w:r>
      <w:r w:rsidRPr="00E93A64">
        <w:rPr>
          <w:sz w:val="20"/>
          <w:szCs w:val="20"/>
        </w:rPr>
        <w:tab/>
        <w:t xml:space="preserve">          Ravnatelj Dinko Blažević, dipl.oec.</w:t>
      </w:r>
    </w:p>
    <w:p w14:paraId="2643EBD9" w14:textId="77777777" w:rsidR="00201B7C" w:rsidRPr="00E93A64" w:rsidRDefault="00201B7C" w:rsidP="00201B7C">
      <w:pPr>
        <w:rPr>
          <w:color w:val="808080"/>
        </w:rPr>
      </w:pPr>
      <w:r w:rsidRPr="00E93A64">
        <w:rPr>
          <w:sz w:val="20"/>
          <w:szCs w:val="20"/>
        </w:rPr>
        <w:t xml:space="preserve">                           </w:t>
      </w:r>
      <w:r w:rsidRPr="00E93A64">
        <w:rPr>
          <w:sz w:val="20"/>
          <w:szCs w:val="20"/>
        </w:rPr>
        <w:tab/>
      </w:r>
      <w:r w:rsidRPr="00E93A64">
        <w:rPr>
          <w:sz w:val="20"/>
          <w:szCs w:val="20"/>
        </w:rPr>
        <w:tab/>
        <w:t xml:space="preserve">                                     </w:t>
      </w:r>
      <w:r w:rsidRPr="00E93A64">
        <w:rPr>
          <w:noProof/>
        </w:rPr>
        <w:drawing>
          <wp:anchor distT="0" distB="0" distL="114935" distR="114935" simplePos="0" relativeHeight="251656192" behindDoc="0" locked="0" layoutInCell="1" allowOverlap="1" wp14:anchorId="526897AF" wp14:editId="118FF802">
            <wp:simplePos x="0" y="0"/>
            <wp:positionH relativeFrom="column">
              <wp:posOffset>1224280</wp:posOffset>
            </wp:positionH>
            <wp:positionV relativeFrom="paragraph">
              <wp:posOffset>3810</wp:posOffset>
            </wp:positionV>
            <wp:extent cx="4456430" cy="140335"/>
            <wp:effectExtent l="0" t="0" r="0" b="0"/>
            <wp:wrapNone/>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grayscl/>
                      <a:extLst>
                        <a:ext uri="{28A0092B-C50C-407E-A947-70E740481C1C}">
                          <a14:useLocalDpi xmlns:a14="http://schemas.microsoft.com/office/drawing/2010/main" val="0"/>
                        </a:ext>
                      </a:extLst>
                    </a:blip>
                    <a:srcRect/>
                    <a:stretch>
                      <a:fillRect/>
                    </a:stretch>
                  </pic:blipFill>
                  <pic:spPr bwMode="auto">
                    <a:xfrm>
                      <a:off x="0" y="0"/>
                      <a:ext cx="4456430" cy="140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6BB9D61" w14:textId="77777777" w:rsidR="00201B7C" w:rsidRPr="00E93A64" w:rsidRDefault="00201B7C" w:rsidP="00201B7C">
      <w:pPr>
        <w:tabs>
          <w:tab w:val="left" w:pos="5865"/>
        </w:tabs>
        <w:spacing w:line="276" w:lineRule="auto"/>
        <w:rPr>
          <w:sz w:val="16"/>
          <w:szCs w:val="16"/>
        </w:rPr>
      </w:pPr>
    </w:p>
    <w:p w14:paraId="263AE5F9" w14:textId="77777777" w:rsidR="0049557F" w:rsidRPr="00D33C1D" w:rsidRDefault="0049557F" w:rsidP="0049557F">
      <w:pPr>
        <w:spacing w:line="276" w:lineRule="auto"/>
        <w:rPr>
          <w:sz w:val="23"/>
          <w:szCs w:val="23"/>
        </w:rPr>
      </w:pPr>
      <w:r w:rsidRPr="00D33C1D">
        <w:rPr>
          <w:b/>
          <w:bCs/>
          <w:sz w:val="23"/>
          <w:szCs w:val="23"/>
        </w:rPr>
        <w:t>Naziv obveznika</w:t>
      </w:r>
      <w:r w:rsidRPr="00D33C1D">
        <w:rPr>
          <w:sz w:val="23"/>
          <w:szCs w:val="23"/>
        </w:rPr>
        <w:t>: Opća bolnica Virovitica</w:t>
      </w:r>
      <w:r w:rsidRPr="00D33C1D">
        <w:rPr>
          <w:sz w:val="23"/>
          <w:szCs w:val="23"/>
        </w:rPr>
        <w:tab/>
      </w:r>
      <w:r w:rsidRPr="00D33C1D">
        <w:rPr>
          <w:sz w:val="23"/>
          <w:szCs w:val="23"/>
        </w:rPr>
        <w:tab/>
      </w:r>
      <w:r w:rsidRPr="00D33C1D">
        <w:rPr>
          <w:sz w:val="23"/>
          <w:szCs w:val="23"/>
        </w:rPr>
        <w:tab/>
        <w:t xml:space="preserve">           </w:t>
      </w:r>
    </w:p>
    <w:p w14:paraId="3C954E7C" w14:textId="77777777" w:rsidR="0049557F" w:rsidRPr="00D33C1D" w:rsidRDefault="0049557F" w:rsidP="0049557F">
      <w:pPr>
        <w:spacing w:line="276" w:lineRule="auto"/>
        <w:rPr>
          <w:sz w:val="23"/>
          <w:szCs w:val="23"/>
        </w:rPr>
      </w:pPr>
      <w:r w:rsidRPr="00D33C1D">
        <w:rPr>
          <w:b/>
          <w:bCs/>
          <w:sz w:val="23"/>
          <w:szCs w:val="23"/>
        </w:rPr>
        <w:t>Pošta i mjesto</w:t>
      </w:r>
      <w:r w:rsidRPr="00D33C1D">
        <w:rPr>
          <w:sz w:val="23"/>
          <w:szCs w:val="23"/>
        </w:rPr>
        <w:t>: 33000 Virovitica</w:t>
      </w:r>
    </w:p>
    <w:p w14:paraId="46F0BA65" w14:textId="77777777" w:rsidR="0049557F" w:rsidRPr="00D33C1D" w:rsidRDefault="0049557F" w:rsidP="0049557F">
      <w:pPr>
        <w:spacing w:line="276" w:lineRule="auto"/>
        <w:rPr>
          <w:sz w:val="23"/>
          <w:szCs w:val="23"/>
        </w:rPr>
      </w:pPr>
      <w:r w:rsidRPr="00D33C1D">
        <w:rPr>
          <w:b/>
          <w:bCs/>
          <w:sz w:val="23"/>
          <w:szCs w:val="23"/>
        </w:rPr>
        <w:t>Adresa</w:t>
      </w:r>
      <w:r w:rsidRPr="00D33C1D">
        <w:rPr>
          <w:sz w:val="23"/>
          <w:szCs w:val="23"/>
        </w:rPr>
        <w:t xml:space="preserve">: Ljudevita Gaja 21 </w:t>
      </w:r>
    </w:p>
    <w:p w14:paraId="1C2B9C3F" w14:textId="77777777" w:rsidR="0049557F" w:rsidRPr="00D33C1D" w:rsidRDefault="0049557F" w:rsidP="0049557F">
      <w:pPr>
        <w:spacing w:line="276" w:lineRule="auto"/>
        <w:rPr>
          <w:bCs/>
          <w:sz w:val="23"/>
          <w:szCs w:val="23"/>
        </w:rPr>
      </w:pPr>
      <w:r w:rsidRPr="00D33C1D">
        <w:rPr>
          <w:b/>
          <w:bCs/>
          <w:sz w:val="23"/>
          <w:szCs w:val="23"/>
        </w:rPr>
        <w:t>Matični broj</w:t>
      </w:r>
      <w:r w:rsidRPr="00D33C1D">
        <w:rPr>
          <w:bCs/>
          <w:sz w:val="23"/>
          <w:szCs w:val="23"/>
        </w:rPr>
        <w:t>: 00648191</w:t>
      </w:r>
    </w:p>
    <w:p w14:paraId="5015D169" w14:textId="77777777" w:rsidR="0049557F" w:rsidRPr="00D33C1D" w:rsidRDefault="0049557F" w:rsidP="0049557F">
      <w:pPr>
        <w:spacing w:line="276" w:lineRule="auto"/>
        <w:rPr>
          <w:sz w:val="23"/>
          <w:szCs w:val="23"/>
        </w:rPr>
      </w:pPr>
      <w:r w:rsidRPr="00D33C1D">
        <w:rPr>
          <w:b/>
          <w:bCs/>
          <w:sz w:val="23"/>
          <w:szCs w:val="23"/>
        </w:rPr>
        <w:t>OIB</w:t>
      </w:r>
      <w:r w:rsidRPr="00D33C1D">
        <w:rPr>
          <w:sz w:val="23"/>
          <w:szCs w:val="23"/>
        </w:rPr>
        <w:t>: 82844035780</w:t>
      </w:r>
    </w:p>
    <w:p w14:paraId="700F8FA5" w14:textId="77777777" w:rsidR="0049557F" w:rsidRPr="00D33C1D" w:rsidRDefault="0049557F" w:rsidP="0049557F">
      <w:pPr>
        <w:spacing w:line="276" w:lineRule="auto"/>
        <w:rPr>
          <w:sz w:val="23"/>
          <w:szCs w:val="23"/>
        </w:rPr>
      </w:pPr>
      <w:r w:rsidRPr="00D33C1D">
        <w:rPr>
          <w:b/>
          <w:bCs/>
          <w:sz w:val="23"/>
          <w:szCs w:val="23"/>
        </w:rPr>
        <w:t>Šifra grada/općine</w:t>
      </w:r>
      <w:r w:rsidRPr="00D33C1D">
        <w:rPr>
          <w:sz w:val="23"/>
          <w:szCs w:val="23"/>
        </w:rPr>
        <w:t>: 491</w:t>
      </w:r>
      <w:r w:rsidRPr="00D33C1D">
        <w:rPr>
          <w:sz w:val="23"/>
          <w:szCs w:val="23"/>
        </w:rPr>
        <w:tab/>
      </w:r>
    </w:p>
    <w:p w14:paraId="2006995D" w14:textId="77777777" w:rsidR="0049557F" w:rsidRPr="00D33C1D" w:rsidRDefault="0049557F" w:rsidP="0049557F">
      <w:pPr>
        <w:spacing w:line="276" w:lineRule="auto"/>
        <w:rPr>
          <w:bCs/>
          <w:sz w:val="23"/>
          <w:szCs w:val="23"/>
        </w:rPr>
      </w:pPr>
      <w:r w:rsidRPr="00D33C1D">
        <w:rPr>
          <w:b/>
          <w:bCs/>
          <w:sz w:val="23"/>
          <w:szCs w:val="23"/>
        </w:rPr>
        <w:t xml:space="preserve">Broj RKP-a: </w:t>
      </w:r>
      <w:r w:rsidRPr="00D33C1D">
        <w:rPr>
          <w:bCs/>
          <w:sz w:val="23"/>
          <w:szCs w:val="23"/>
        </w:rPr>
        <w:t>33185</w:t>
      </w:r>
    </w:p>
    <w:p w14:paraId="38365855" w14:textId="77777777" w:rsidR="0049557F" w:rsidRPr="00D33C1D" w:rsidRDefault="0049557F" w:rsidP="0049557F">
      <w:pPr>
        <w:spacing w:line="276" w:lineRule="auto"/>
        <w:rPr>
          <w:bCs/>
          <w:sz w:val="23"/>
          <w:szCs w:val="23"/>
        </w:rPr>
      </w:pPr>
      <w:r w:rsidRPr="00D33C1D">
        <w:rPr>
          <w:b/>
          <w:bCs/>
          <w:sz w:val="23"/>
          <w:szCs w:val="23"/>
        </w:rPr>
        <w:t>Razina</w:t>
      </w:r>
      <w:r w:rsidRPr="00D33C1D">
        <w:rPr>
          <w:sz w:val="23"/>
          <w:szCs w:val="23"/>
        </w:rPr>
        <w:t>: 31</w:t>
      </w:r>
    </w:p>
    <w:p w14:paraId="17E77CAA" w14:textId="77777777" w:rsidR="0049557F" w:rsidRPr="00D33C1D" w:rsidRDefault="0049557F" w:rsidP="0049557F">
      <w:pPr>
        <w:spacing w:line="276" w:lineRule="auto"/>
        <w:rPr>
          <w:sz w:val="23"/>
          <w:szCs w:val="23"/>
        </w:rPr>
      </w:pPr>
      <w:r w:rsidRPr="00D33C1D">
        <w:rPr>
          <w:b/>
          <w:bCs/>
          <w:sz w:val="23"/>
          <w:szCs w:val="23"/>
        </w:rPr>
        <w:t>Razdjel</w:t>
      </w:r>
      <w:r w:rsidRPr="00D33C1D">
        <w:rPr>
          <w:sz w:val="23"/>
          <w:szCs w:val="23"/>
        </w:rPr>
        <w:t>: 000</w:t>
      </w:r>
      <w:r w:rsidRPr="00D33C1D">
        <w:rPr>
          <w:sz w:val="23"/>
          <w:szCs w:val="23"/>
        </w:rPr>
        <w:tab/>
      </w:r>
      <w:r w:rsidRPr="00D33C1D">
        <w:rPr>
          <w:sz w:val="23"/>
          <w:szCs w:val="23"/>
        </w:rPr>
        <w:tab/>
      </w:r>
      <w:r w:rsidRPr="00D33C1D">
        <w:rPr>
          <w:sz w:val="23"/>
          <w:szCs w:val="23"/>
        </w:rPr>
        <w:tab/>
      </w:r>
      <w:r w:rsidRPr="00D33C1D">
        <w:rPr>
          <w:sz w:val="23"/>
          <w:szCs w:val="23"/>
        </w:rPr>
        <w:tab/>
      </w:r>
      <w:r w:rsidRPr="00D33C1D">
        <w:rPr>
          <w:sz w:val="23"/>
          <w:szCs w:val="23"/>
        </w:rPr>
        <w:tab/>
      </w:r>
      <w:r w:rsidRPr="00D33C1D">
        <w:rPr>
          <w:sz w:val="23"/>
          <w:szCs w:val="23"/>
        </w:rPr>
        <w:tab/>
      </w:r>
    </w:p>
    <w:p w14:paraId="26A639AF" w14:textId="77777777" w:rsidR="0049557F" w:rsidRPr="00D33C1D" w:rsidRDefault="0049557F" w:rsidP="0049557F">
      <w:pPr>
        <w:spacing w:line="276" w:lineRule="auto"/>
        <w:rPr>
          <w:sz w:val="23"/>
          <w:szCs w:val="23"/>
        </w:rPr>
      </w:pPr>
      <w:r w:rsidRPr="00D33C1D">
        <w:rPr>
          <w:b/>
          <w:bCs/>
          <w:sz w:val="23"/>
          <w:szCs w:val="23"/>
        </w:rPr>
        <w:t>Šifra djelatnosti:</w:t>
      </w:r>
      <w:r w:rsidRPr="00D33C1D">
        <w:rPr>
          <w:sz w:val="23"/>
          <w:szCs w:val="23"/>
        </w:rPr>
        <w:t xml:space="preserve"> 8610</w:t>
      </w:r>
      <w:r w:rsidRPr="00D33C1D">
        <w:rPr>
          <w:sz w:val="23"/>
          <w:szCs w:val="23"/>
        </w:rPr>
        <w:tab/>
      </w:r>
      <w:r w:rsidRPr="00D33C1D">
        <w:rPr>
          <w:sz w:val="23"/>
          <w:szCs w:val="23"/>
        </w:rPr>
        <w:tab/>
      </w:r>
      <w:r w:rsidRPr="00D33C1D">
        <w:rPr>
          <w:sz w:val="23"/>
          <w:szCs w:val="23"/>
        </w:rPr>
        <w:tab/>
      </w:r>
      <w:r w:rsidRPr="00D33C1D">
        <w:rPr>
          <w:sz w:val="23"/>
          <w:szCs w:val="23"/>
        </w:rPr>
        <w:tab/>
      </w:r>
    </w:p>
    <w:p w14:paraId="18B8EDD8" w14:textId="51FFC3B1" w:rsidR="00B038B4" w:rsidRPr="00E93A64" w:rsidRDefault="0049557F" w:rsidP="0049557F">
      <w:r w:rsidRPr="00D33C1D">
        <w:rPr>
          <w:b/>
          <w:sz w:val="23"/>
          <w:szCs w:val="23"/>
        </w:rPr>
        <w:t>Oznaka razdoblja:</w:t>
      </w:r>
      <w:r w:rsidRPr="00D33C1D">
        <w:rPr>
          <w:sz w:val="23"/>
          <w:szCs w:val="23"/>
        </w:rPr>
        <w:t xml:space="preserve"> 202</w:t>
      </w:r>
      <w:r>
        <w:rPr>
          <w:sz w:val="23"/>
          <w:szCs w:val="23"/>
        </w:rPr>
        <w:t>3</w:t>
      </w:r>
      <w:r w:rsidRPr="00D33C1D">
        <w:rPr>
          <w:sz w:val="23"/>
          <w:szCs w:val="23"/>
        </w:rPr>
        <w:t>-12</w:t>
      </w:r>
    </w:p>
    <w:p w14:paraId="72D622D1" w14:textId="1C02B246" w:rsidR="00B038B4" w:rsidRPr="00E93A64" w:rsidRDefault="00B038B4" w:rsidP="003B0D77"/>
    <w:p w14:paraId="2E7DF522" w14:textId="77777777" w:rsidR="00B038B4" w:rsidRDefault="00B038B4" w:rsidP="003B0D77">
      <w:pPr>
        <w:rPr>
          <w:b/>
          <w:bCs/>
        </w:rPr>
      </w:pPr>
    </w:p>
    <w:p w14:paraId="6FAED554" w14:textId="77777777" w:rsidR="0049557F" w:rsidRPr="00E93A64" w:rsidRDefault="0049557F" w:rsidP="003B0D77">
      <w:pPr>
        <w:rPr>
          <w:b/>
          <w:bCs/>
        </w:rPr>
      </w:pPr>
    </w:p>
    <w:p w14:paraId="2D26DB36" w14:textId="77777777" w:rsidR="00201B7C" w:rsidRPr="00E93A64" w:rsidRDefault="00201B7C" w:rsidP="003B0D77">
      <w:pPr>
        <w:rPr>
          <w:b/>
          <w:bCs/>
        </w:rPr>
      </w:pPr>
    </w:p>
    <w:p w14:paraId="746FC4CC" w14:textId="3F61321E" w:rsidR="00914CB3" w:rsidRPr="00E93A64" w:rsidRDefault="00914CB3" w:rsidP="003C7E63">
      <w:pPr>
        <w:spacing w:line="276" w:lineRule="auto"/>
        <w:jc w:val="center"/>
        <w:rPr>
          <w:b/>
          <w:bCs/>
        </w:rPr>
      </w:pPr>
      <w:r w:rsidRPr="00E93A64">
        <w:rPr>
          <w:b/>
          <w:bCs/>
        </w:rPr>
        <w:t>B</w:t>
      </w:r>
      <w:r w:rsidR="00F330F4">
        <w:rPr>
          <w:b/>
          <w:bCs/>
        </w:rPr>
        <w:t xml:space="preserve"> </w:t>
      </w:r>
      <w:r w:rsidRPr="00E93A64">
        <w:rPr>
          <w:b/>
          <w:bCs/>
        </w:rPr>
        <w:t>I</w:t>
      </w:r>
      <w:r w:rsidR="00F330F4">
        <w:rPr>
          <w:b/>
          <w:bCs/>
        </w:rPr>
        <w:t xml:space="preserve"> </w:t>
      </w:r>
      <w:r w:rsidRPr="00E93A64">
        <w:rPr>
          <w:b/>
          <w:bCs/>
        </w:rPr>
        <w:t>LJ</w:t>
      </w:r>
      <w:r w:rsidR="00F330F4">
        <w:rPr>
          <w:b/>
          <w:bCs/>
        </w:rPr>
        <w:t xml:space="preserve"> </w:t>
      </w:r>
      <w:r w:rsidRPr="00E93A64">
        <w:rPr>
          <w:b/>
          <w:bCs/>
        </w:rPr>
        <w:t>E</w:t>
      </w:r>
      <w:r w:rsidR="00F330F4">
        <w:rPr>
          <w:b/>
          <w:bCs/>
        </w:rPr>
        <w:t xml:space="preserve"> </w:t>
      </w:r>
      <w:r w:rsidRPr="00E93A64">
        <w:rPr>
          <w:b/>
          <w:bCs/>
        </w:rPr>
        <w:t>Š</w:t>
      </w:r>
      <w:r w:rsidR="00F330F4">
        <w:rPr>
          <w:b/>
          <w:bCs/>
        </w:rPr>
        <w:t xml:space="preserve"> </w:t>
      </w:r>
      <w:r w:rsidRPr="00E93A64">
        <w:rPr>
          <w:b/>
          <w:bCs/>
        </w:rPr>
        <w:t>K</w:t>
      </w:r>
      <w:r w:rsidR="00F330F4">
        <w:rPr>
          <w:b/>
          <w:bCs/>
        </w:rPr>
        <w:t xml:space="preserve"> </w:t>
      </w:r>
      <w:r w:rsidRPr="00E93A64">
        <w:rPr>
          <w:b/>
          <w:bCs/>
        </w:rPr>
        <w:t>E</w:t>
      </w:r>
    </w:p>
    <w:p w14:paraId="4E4C9B99" w14:textId="77777777" w:rsidR="00914CB3" w:rsidRPr="00E93A64" w:rsidRDefault="00914CB3" w:rsidP="003C7E63">
      <w:pPr>
        <w:spacing w:line="276" w:lineRule="auto"/>
        <w:jc w:val="center"/>
        <w:rPr>
          <w:b/>
          <w:bCs/>
        </w:rPr>
      </w:pPr>
    </w:p>
    <w:p w14:paraId="0A9C9759" w14:textId="6A5ACFDC" w:rsidR="00914CB3" w:rsidRPr="00E93A64" w:rsidRDefault="001C62C2" w:rsidP="003C7E63">
      <w:pPr>
        <w:spacing w:line="276" w:lineRule="auto"/>
        <w:jc w:val="center"/>
        <w:rPr>
          <w:b/>
          <w:bCs/>
        </w:rPr>
      </w:pPr>
      <w:r w:rsidRPr="00E93A64">
        <w:rPr>
          <w:b/>
          <w:bCs/>
        </w:rPr>
        <w:t>UZ FINANCIJSKE IZVJEŠTAJE</w:t>
      </w:r>
    </w:p>
    <w:p w14:paraId="65FEFCA1" w14:textId="6D360F22" w:rsidR="00914CB3" w:rsidRPr="00E93A64" w:rsidRDefault="001C62C2" w:rsidP="003C7E63">
      <w:pPr>
        <w:spacing w:line="276" w:lineRule="auto"/>
        <w:jc w:val="center"/>
        <w:rPr>
          <w:b/>
          <w:bCs/>
        </w:rPr>
      </w:pPr>
      <w:r w:rsidRPr="00E93A64">
        <w:rPr>
          <w:b/>
          <w:bCs/>
        </w:rPr>
        <w:t>ZA RAZDOBLJE SIJEČANJ – PROSINAC 202</w:t>
      </w:r>
      <w:r w:rsidR="00E62082">
        <w:rPr>
          <w:b/>
          <w:bCs/>
        </w:rPr>
        <w:t>3</w:t>
      </w:r>
      <w:r w:rsidRPr="00E93A64">
        <w:rPr>
          <w:b/>
          <w:bCs/>
        </w:rPr>
        <w:t>. GODINE</w:t>
      </w:r>
    </w:p>
    <w:p w14:paraId="4F0A5987" w14:textId="77777777" w:rsidR="00201B7C" w:rsidRPr="00E93A64" w:rsidRDefault="00201B7C" w:rsidP="003C7E63">
      <w:pPr>
        <w:spacing w:line="276" w:lineRule="auto"/>
        <w:rPr>
          <w:b/>
          <w:bCs/>
        </w:rPr>
      </w:pPr>
    </w:p>
    <w:p w14:paraId="7CA8EA9C" w14:textId="77777777" w:rsidR="00201B7C" w:rsidRPr="00E93A64" w:rsidRDefault="00201B7C" w:rsidP="003C7E63">
      <w:pPr>
        <w:spacing w:line="276" w:lineRule="auto"/>
        <w:rPr>
          <w:b/>
          <w:bCs/>
        </w:rPr>
      </w:pPr>
    </w:p>
    <w:p w14:paraId="08D8FF32" w14:textId="77777777" w:rsidR="00201B7C" w:rsidRPr="00E93A64" w:rsidRDefault="00201B7C" w:rsidP="003C7E63">
      <w:pPr>
        <w:spacing w:line="276" w:lineRule="auto"/>
        <w:rPr>
          <w:b/>
          <w:bCs/>
        </w:rPr>
      </w:pPr>
    </w:p>
    <w:p w14:paraId="57C3707E" w14:textId="77777777" w:rsidR="00201B7C" w:rsidRPr="00E93A64" w:rsidRDefault="00201B7C" w:rsidP="003C7E63">
      <w:pPr>
        <w:spacing w:line="276" w:lineRule="auto"/>
        <w:rPr>
          <w:b/>
          <w:bCs/>
        </w:rPr>
      </w:pPr>
    </w:p>
    <w:p w14:paraId="6D95F772" w14:textId="77777777" w:rsidR="00201B7C" w:rsidRPr="00E93A64" w:rsidRDefault="00201B7C" w:rsidP="003C7E63">
      <w:pPr>
        <w:spacing w:line="276" w:lineRule="auto"/>
        <w:rPr>
          <w:b/>
          <w:bCs/>
        </w:rPr>
      </w:pPr>
    </w:p>
    <w:p w14:paraId="75FC9E25" w14:textId="77777777" w:rsidR="00201B7C" w:rsidRPr="00E93A64" w:rsidRDefault="00201B7C" w:rsidP="003C7E63">
      <w:pPr>
        <w:spacing w:line="276" w:lineRule="auto"/>
        <w:rPr>
          <w:b/>
          <w:bCs/>
        </w:rPr>
      </w:pPr>
    </w:p>
    <w:p w14:paraId="3562D135" w14:textId="77777777" w:rsidR="00201B7C" w:rsidRPr="00E93A64" w:rsidRDefault="00201B7C" w:rsidP="003C7E63">
      <w:pPr>
        <w:spacing w:line="276" w:lineRule="auto"/>
        <w:rPr>
          <w:b/>
          <w:bCs/>
        </w:rPr>
      </w:pPr>
    </w:p>
    <w:p w14:paraId="53A95927" w14:textId="77777777" w:rsidR="00201B7C" w:rsidRPr="00E93A64" w:rsidRDefault="00201B7C" w:rsidP="003C7E63">
      <w:pPr>
        <w:spacing w:line="276" w:lineRule="auto"/>
        <w:rPr>
          <w:b/>
          <w:bCs/>
        </w:rPr>
      </w:pPr>
    </w:p>
    <w:p w14:paraId="54547062" w14:textId="77777777" w:rsidR="00201B7C" w:rsidRPr="00E93A64" w:rsidRDefault="00201B7C" w:rsidP="003C7E63">
      <w:pPr>
        <w:spacing w:line="276" w:lineRule="auto"/>
        <w:rPr>
          <w:b/>
          <w:bCs/>
        </w:rPr>
      </w:pPr>
    </w:p>
    <w:p w14:paraId="263A03B1" w14:textId="77777777" w:rsidR="00201B7C" w:rsidRPr="00E93A64" w:rsidRDefault="00201B7C" w:rsidP="003C7E63">
      <w:pPr>
        <w:spacing w:line="276" w:lineRule="auto"/>
        <w:rPr>
          <w:b/>
          <w:bCs/>
        </w:rPr>
      </w:pPr>
    </w:p>
    <w:p w14:paraId="6307CCE8" w14:textId="77777777" w:rsidR="00201B7C" w:rsidRPr="00E93A64" w:rsidRDefault="00201B7C" w:rsidP="003C7E63">
      <w:pPr>
        <w:spacing w:line="276" w:lineRule="auto"/>
        <w:rPr>
          <w:b/>
          <w:bCs/>
        </w:rPr>
      </w:pPr>
    </w:p>
    <w:p w14:paraId="12B9C7D3" w14:textId="77777777" w:rsidR="00201B7C" w:rsidRPr="00E93A64" w:rsidRDefault="00201B7C" w:rsidP="003C7E63">
      <w:pPr>
        <w:spacing w:line="276" w:lineRule="auto"/>
        <w:rPr>
          <w:b/>
          <w:bCs/>
        </w:rPr>
      </w:pPr>
    </w:p>
    <w:p w14:paraId="63C3A549" w14:textId="77777777" w:rsidR="00201B7C" w:rsidRPr="00E93A64" w:rsidRDefault="00201B7C" w:rsidP="003C7E63">
      <w:pPr>
        <w:spacing w:line="276" w:lineRule="auto"/>
        <w:rPr>
          <w:b/>
          <w:bCs/>
        </w:rPr>
      </w:pPr>
    </w:p>
    <w:p w14:paraId="6024D0AC" w14:textId="77777777" w:rsidR="00201B7C" w:rsidRDefault="00201B7C" w:rsidP="003C7E63">
      <w:pPr>
        <w:spacing w:line="276" w:lineRule="auto"/>
        <w:rPr>
          <w:b/>
          <w:bCs/>
        </w:rPr>
      </w:pPr>
    </w:p>
    <w:p w14:paraId="04611AFE" w14:textId="77777777" w:rsidR="0049557F" w:rsidRDefault="0049557F" w:rsidP="003C7E63">
      <w:pPr>
        <w:spacing w:line="276" w:lineRule="auto"/>
        <w:rPr>
          <w:b/>
          <w:bCs/>
        </w:rPr>
      </w:pPr>
    </w:p>
    <w:p w14:paraId="0C7492FE" w14:textId="77777777" w:rsidR="0049557F" w:rsidRDefault="0049557F" w:rsidP="003C7E63">
      <w:pPr>
        <w:spacing w:line="276" w:lineRule="auto"/>
        <w:rPr>
          <w:b/>
          <w:bCs/>
        </w:rPr>
      </w:pPr>
    </w:p>
    <w:p w14:paraId="4D9A70DE" w14:textId="77777777" w:rsidR="0049557F" w:rsidRDefault="0049557F" w:rsidP="003C7E63">
      <w:pPr>
        <w:spacing w:line="276" w:lineRule="auto"/>
        <w:rPr>
          <w:b/>
          <w:bCs/>
        </w:rPr>
      </w:pPr>
    </w:p>
    <w:p w14:paraId="55047191" w14:textId="77777777" w:rsidR="0049557F" w:rsidRPr="00E93A64" w:rsidRDefault="0049557F" w:rsidP="003C7E63">
      <w:pPr>
        <w:spacing w:line="276" w:lineRule="auto"/>
        <w:rPr>
          <w:b/>
          <w:bCs/>
        </w:rPr>
      </w:pPr>
    </w:p>
    <w:p w14:paraId="6DBFA547" w14:textId="77777777" w:rsidR="0049557F" w:rsidRPr="00E93A64" w:rsidRDefault="0049557F" w:rsidP="003C7E63">
      <w:pPr>
        <w:spacing w:line="276" w:lineRule="auto"/>
        <w:rPr>
          <w:b/>
          <w:bCs/>
        </w:rPr>
      </w:pPr>
    </w:p>
    <w:p w14:paraId="45EB13AE" w14:textId="77777777" w:rsidR="00201B7C" w:rsidRPr="00E93A64" w:rsidRDefault="00201B7C" w:rsidP="003C7E63">
      <w:pPr>
        <w:spacing w:line="276" w:lineRule="auto"/>
        <w:rPr>
          <w:b/>
          <w:bCs/>
        </w:rPr>
      </w:pPr>
    </w:p>
    <w:p w14:paraId="196F3736" w14:textId="7A36D36A" w:rsidR="00201B7C" w:rsidRPr="00E93A64" w:rsidRDefault="00914CB3" w:rsidP="003C7E63">
      <w:pPr>
        <w:spacing w:line="276" w:lineRule="auto"/>
        <w:jc w:val="center"/>
        <w:rPr>
          <w:b/>
          <w:bCs/>
        </w:rPr>
      </w:pPr>
      <w:r w:rsidRPr="00E93A64">
        <w:rPr>
          <w:b/>
          <w:bCs/>
        </w:rPr>
        <w:t>Virovitica, siječanj 202</w:t>
      </w:r>
      <w:r w:rsidR="00E62082">
        <w:rPr>
          <w:b/>
          <w:bCs/>
        </w:rPr>
        <w:t>4</w:t>
      </w:r>
      <w:r w:rsidRPr="00E93A64">
        <w:rPr>
          <w:b/>
          <w:bCs/>
        </w:rPr>
        <w:t>. godine</w:t>
      </w:r>
    </w:p>
    <w:p w14:paraId="08352544" w14:textId="67971C9E" w:rsidR="009F1DB4" w:rsidRPr="00E93A64" w:rsidRDefault="009601D8" w:rsidP="0049557F">
      <w:pPr>
        <w:spacing w:line="276" w:lineRule="auto"/>
        <w:rPr>
          <w:b/>
          <w:bCs/>
        </w:rPr>
      </w:pPr>
      <w:r w:rsidRPr="00D33C1D">
        <w:rPr>
          <w:sz w:val="23"/>
          <w:szCs w:val="23"/>
        </w:rPr>
        <w:lastRenderedPageBreak/>
        <w:tab/>
      </w:r>
      <w:r w:rsidR="009F1DB4" w:rsidRPr="00E93A64">
        <w:rPr>
          <w:b/>
          <w:bCs/>
        </w:rPr>
        <w:t>BILJEŠKE ZA RAZDOBLJE</w:t>
      </w:r>
      <w:r w:rsidR="00E61685" w:rsidRPr="00E93A64">
        <w:rPr>
          <w:b/>
          <w:bCs/>
        </w:rPr>
        <w:t>:</w:t>
      </w:r>
      <w:r w:rsidR="009F1DB4" w:rsidRPr="00E93A64">
        <w:rPr>
          <w:b/>
          <w:bCs/>
        </w:rPr>
        <w:t xml:space="preserve"> </w:t>
      </w:r>
      <w:r w:rsidR="00622426" w:rsidRPr="00E93A64">
        <w:rPr>
          <w:b/>
          <w:bCs/>
        </w:rPr>
        <w:t xml:space="preserve">1. </w:t>
      </w:r>
      <w:r w:rsidR="009F1DB4" w:rsidRPr="00E93A64">
        <w:rPr>
          <w:b/>
          <w:bCs/>
        </w:rPr>
        <w:t>SIJEČANJ</w:t>
      </w:r>
      <w:r w:rsidR="00640983" w:rsidRPr="00E93A64">
        <w:rPr>
          <w:b/>
          <w:bCs/>
        </w:rPr>
        <w:t xml:space="preserve"> 202</w:t>
      </w:r>
      <w:r w:rsidR="001A18A7">
        <w:rPr>
          <w:b/>
          <w:bCs/>
        </w:rPr>
        <w:t>3</w:t>
      </w:r>
      <w:r w:rsidR="00640983" w:rsidRPr="00E93A64">
        <w:rPr>
          <w:b/>
          <w:bCs/>
        </w:rPr>
        <w:t>.</w:t>
      </w:r>
      <w:r w:rsidR="009F1DB4" w:rsidRPr="00E93A64">
        <w:rPr>
          <w:b/>
          <w:bCs/>
        </w:rPr>
        <w:t xml:space="preserve"> – </w:t>
      </w:r>
      <w:r w:rsidR="00B96D08" w:rsidRPr="00E93A64">
        <w:rPr>
          <w:b/>
          <w:bCs/>
        </w:rPr>
        <w:t>31</w:t>
      </w:r>
      <w:r w:rsidR="00622426" w:rsidRPr="00E93A64">
        <w:rPr>
          <w:b/>
          <w:bCs/>
        </w:rPr>
        <w:t xml:space="preserve">. </w:t>
      </w:r>
      <w:r w:rsidR="00B96D08" w:rsidRPr="00E93A64">
        <w:rPr>
          <w:b/>
          <w:bCs/>
        </w:rPr>
        <w:t>PROSINAC</w:t>
      </w:r>
      <w:r w:rsidR="009F1DB4" w:rsidRPr="00E93A64">
        <w:rPr>
          <w:b/>
          <w:bCs/>
        </w:rPr>
        <w:t xml:space="preserve"> 202</w:t>
      </w:r>
      <w:r w:rsidR="001A18A7">
        <w:rPr>
          <w:b/>
          <w:bCs/>
        </w:rPr>
        <w:t>3</w:t>
      </w:r>
      <w:r w:rsidR="009F1DB4" w:rsidRPr="00E93A64">
        <w:rPr>
          <w:b/>
          <w:bCs/>
        </w:rPr>
        <w:t xml:space="preserve">. </w:t>
      </w:r>
    </w:p>
    <w:p w14:paraId="79E34A50" w14:textId="7D62EC55" w:rsidR="009F1DB4" w:rsidRPr="00E00291" w:rsidRDefault="009F1DB4" w:rsidP="004834FF">
      <w:pPr>
        <w:spacing w:line="276" w:lineRule="auto"/>
        <w:rPr>
          <w:b/>
          <w:bCs/>
        </w:rPr>
      </w:pPr>
    </w:p>
    <w:p w14:paraId="1691BF8C" w14:textId="40CD3114" w:rsidR="002F7556" w:rsidRPr="00E00291" w:rsidRDefault="002F7556" w:rsidP="004834FF">
      <w:pPr>
        <w:spacing w:line="276" w:lineRule="auto"/>
        <w:rPr>
          <w:b/>
          <w:bCs/>
        </w:rPr>
      </w:pPr>
    </w:p>
    <w:p w14:paraId="4A0B34BB" w14:textId="4D47997B" w:rsidR="0025614B" w:rsidRPr="00E93A64" w:rsidRDefault="002F7556" w:rsidP="004834FF">
      <w:pPr>
        <w:spacing w:line="276" w:lineRule="auto"/>
        <w:jc w:val="both"/>
      </w:pPr>
      <w:r w:rsidRPr="00E93A64">
        <w:t xml:space="preserve">Sukladno odredbama Pravilnika o financijskom izvještavanju u proračunskom računovodstvu </w:t>
      </w:r>
      <w:r w:rsidR="0025614B" w:rsidRPr="00E93A64">
        <w:t>(NN</w:t>
      </w:r>
      <w:r w:rsidR="00964D79">
        <w:t xml:space="preserve"> 37/2022</w:t>
      </w:r>
      <w:r w:rsidR="0025614B" w:rsidRPr="00E93A64">
        <w:t xml:space="preserve">) sastavni dio financijskih izvještaja proračuna i proračunskih korisnika su bilješke uz financijske izvještaje. Osnovna svrha Bilješki je davanje informacija o financijskom položaju i uspješnosti ispunjenja </w:t>
      </w:r>
      <w:r w:rsidR="00EE20B6" w:rsidRPr="00E93A64">
        <w:t>postavljenih ciljeva.</w:t>
      </w:r>
      <w:r w:rsidR="0025614B" w:rsidRPr="00E93A64">
        <w:t xml:space="preserve"> </w:t>
      </w:r>
    </w:p>
    <w:p w14:paraId="7C4A5C29" w14:textId="1033CE1A" w:rsidR="00A56210" w:rsidRDefault="00A56210" w:rsidP="004834FF">
      <w:pPr>
        <w:spacing w:line="276" w:lineRule="auto"/>
        <w:jc w:val="both"/>
      </w:pPr>
    </w:p>
    <w:p w14:paraId="778B757C" w14:textId="7985E6F1" w:rsidR="0049557F" w:rsidRDefault="0049557F" w:rsidP="004834FF">
      <w:pPr>
        <w:spacing w:line="276" w:lineRule="auto"/>
        <w:jc w:val="both"/>
      </w:pPr>
      <w:r>
        <w:t>Za Opću bolnicu Virovitica izrađeni su sljedeći izvještaji o poslovanju za obračunsko razdoblje siječanj – prosinac 2023. godine:</w:t>
      </w:r>
    </w:p>
    <w:p w14:paraId="43D33242" w14:textId="4DE18CF1" w:rsidR="0049557F" w:rsidRDefault="0049557F" w:rsidP="004834FF">
      <w:pPr>
        <w:spacing w:line="276" w:lineRule="auto"/>
        <w:jc w:val="both"/>
      </w:pPr>
    </w:p>
    <w:p w14:paraId="35A02AB0" w14:textId="6ECF469E" w:rsidR="0049557F" w:rsidRDefault="0049557F" w:rsidP="0049557F">
      <w:pPr>
        <w:pStyle w:val="Odlomakpopisa"/>
        <w:numPr>
          <w:ilvl w:val="0"/>
          <w:numId w:val="23"/>
        </w:numPr>
        <w:spacing w:line="276" w:lineRule="auto"/>
        <w:jc w:val="both"/>
      </w:pPr>
      <w:r>
        <w:t>Izvještaj o prihodima i rashodima, primicima i izdacima, na obrascu PR-RAS</w:t>
      </w:r>
    </w:p>
    <w:p w14:paraId="5D546685" w14:textId="6C740E17" w:rsidR="00470D3D" w:rsidRDefault="00470D3D" w:rsidP="0049557F">
      <w:pPr>
        <w:pStyle w:val="Odlomakpopisa"/>
        <w:numPr>
          <w:ilvl w:val="0"/>
          <w:numId w:val="23"/>
        </w:numPr>
        <w:spacing w:line="276" w:lineRule="auto"/>
        <w:jc w:val="both"/>
      </w:pPr>
      <w:r>
        <w:t>Bilanca, na obrascu BIL</w:t>
      </w:r>
    </w:p>
    <w:p w14:paraId="0CB3D069" w14:textId="79007D84" w:rsidR="0049557F" w:rsidRDefault="00470D3D" w:rsidP="0049557F">
      <w:pPr>
        <w:pStyle w:val="Odlomakpopisa"/>
        <w:numPr>
          <w:ilvl w:val="0"/>
          <w:numId w:val="23"/>
        </w:numPr>
        <w:spacing w:line="276" w:lineRule="auto"/>
        <w:jc w:val="both"/>
      </w:pPr>
      <w:r>
        <w:t>Izvještaj o rashodima prema funkcijskoj klasifikaciji, na obrascu RAS-funkcijski</w:t>
      </w:r>
    </w:p>
    <w:p w14:paraId="3FDC5AF1" w14:textId="2BEF2812" w:rsidR="00470D3D" w:rsidRDefault="00470D3D" w:rsidP="0049557F">
      <w:pPr>
        <w:pStyle w:val="Odlomakpopisa"/>
        <w:numPr>
          <w:ilvl w:val="0"/>
          <w:numId w:val="23"/>
        </w:numPr>
        <w:spacing w:line="276" w:lineRule="auto"/>
        <w:jc w:val="both"/>
      </w:pPr>
      <w:r>
        <w:t xml:space="preserve">Izvještaj o promjenama </w:t>
      </w:r>
      <w:r w:rsidR="00A45460">
        <w:t>u vrijednosti i obujmu imovine i obveza, na obrascu P-VRIO</w:t>
      </w:r>
    </w:p>
    <w:p w14:paraId="1176EFA0" w14:textId="653A1A6E" w:rsidR="00A45460" w:rsidRDefault="009B5991" w:rsidP="0049557F">
      <w:pPr>
        <w:pStyle w:val="Odlomakpopisa"/>
        <w:numPr>
          <w:ilvl w:val="0"/>
          <w:numId w:val="23"/>
        </w:numPr>
        <w:spacing w:line="276" w:lineRule="auto"/>
        <w:jc w:val="both"/>
      </w:pPr>
      <w:r>
        <w:t>Izvještaj o obvezama, na obrascu OBVEZE</w:t>
      </w:r>
    </w:p>
    <w:p w14:paraId="4E895F77" w14:textId="7760ABE4" w:rsidR="0049557F" w:rsidRDefault="0049557F" w:rsidP="004834FF">
      <w:pPr>
        <w:spacing w:line="276" w:lineRule="auto"/>
        <w:jc w:val="both"/>
      </w:pPr>
    </w:p>
    <w:p w14:paraId="6F038BEB" w14:textId="77777777" w:rsidR="009B5991" w:rsidRPr="00E00291" w:rsidRDefault="009B5991" w:rsidP="004834FF">
      <w:pPr>
        <w:spacing w:line="276" w:lineRule="auto"/>
        <w:jc w:val="both"/>
      </w:pPr>
    </w:p>
    <w:p w14:paraId="3E811246" w14:textId="244B2F92" w:rsidR="0025614B" w:rsidRPr="00316F60" w:rsidRDefault="00D04FC2" w:rsidP="004834FF">
      <w:pPr>
        <w:spacing w:line="276" w:lineRule="auto"/>
        <w:jc w:val="both"/>
        <w:rPr>
          <w:u w:val="single"/>
        </w:rPr>
      </w:pPr>
      <w:r w:rsidRPr="00B55E97">
        <w:rPr>
          <w:u w:val="single"/>
        </w:rPr>
        <w:t>REKAPITULACIJA IZVJEŠĆA</w:t>
      </w:r>
    </w:p>
    <w:p w14:paraId="6BF29A73" w14:textId="407A706B" w:rsidR="007E3BB9" w:rsidRDefault="007E3BB9" w:rsidP="004834FF">
      <w:pPr>
        <w:spacing w:line="276" w:lineRule="auto"/>
        <w:jc w:val="both"/>
        <w:rPr>
          <w:u w:val="single"/>
        </w:rPr>
      </w:pPr>
    </w:p>
    <w:p w14:paraId="6884785D" w14:textId="77777777" w:rsidR="00537E7A" w:rsidRPr="00316F60" w:rsidRDefault="00537E7A" w:rsidP="004834FF">
      <w:pPr>
        <w:spacing w:line="276" w:lineRule="auto"/>
        <w:jc w:val="both"/>
        <w:rPr>
          <w:u w:val="single"/>
        </w:rPr>
      </w:pPr>
    </w:p>
    <w:p w14:paraId="7CE492A0" w14:textId="472CDB6A" w:rsidR="006466C0" w:rsidRDefault="00F86C1A" w:rsidP="00DF75D4">
      <w:pPr>
        <w:spacing w:line="276" w:lineRule="auto"/>
        <w:ind w:left="-426"/>
        <w:jc w:val="center"/>
      </w:pPr>
      <w:r w:rsidRPr="00F86C1A">
        <w:rPr>
          <w:noProof/>
        </w:rPr>
        <w:drawing>
          <wp:inline distT="0" distB="0" distL="0" distR="0" wp14:anchorId="14E86C0A" wp14:editId="258E89BE">
            <wp:extent cx="6183962" cy="4048125"/>
            <wp:effectExtent l="0" t="0" r="7620" b="0"/>
            <wp:docPr id="72437353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0025" cy="4052094"/>
                    </a:xfrm>
                    <a:prstGeom prst="rect">
                      <a:avLst/>
                    </a:prstGeom>
                    <a:noFill/>
                    <a:ln>
                      <a:noFill/>
                    </a:ln>
                  </pic:spPr>
                </pic:pic>
              </a:graphicData>
            </a:graphic>
          </wp:inline>
        </w:drawing>
      </w:r>
    </w:p>
    <w:p w14:paraId="7B97B267" w14:textId="77777777" w:rsidR="0049557F" w:rsidRDefault="0049557F" w:rsidP="00DF75D4">
      <w:pPr>
        <w:spacing w:line="276" w:lineRule="auto"/>
        <w:ind w:left="-426"/>
        <w:jc w:val="center"/>
      </w:pPr>
    </w:p>
    <w:p w14:paraId="2DCB1A9F" w14:textId="77777777" w:rsidR="0049557F" w:rsidRDefault="0049557F" w:rsidP="003D63FA">
      <w:pPr>
        <w:spacing w:line="276" w:lineRule="auto"/>
      </w:pPr>
    </w:p>
    <w:p w14:paraId="5B10703A" w14:textId="77777777" w:rsidR="00F86C1A" w:rsidRDefault="00F86C1A" w:rsidP="003D63FA">
      <w:pPr>
        <w:spacing w:line="276" w:lineRule="auto"/>
      </w:pPr>
    </w:p>
    <w:p w14:paraId="541EC8A3" w14:textId="77777777" w:rsidR="009601D8" w:rsidRPr="00E93A64" w:rsidRDefault="009601D8" w:rsidP="007B312E">
      <w:pPr>
        <w:pStyle w:val="Odlomakpopisa"/>
        <w:numPr>
          <w:ilvl w:val="0"/>
          <w:numId w:val="14"/>
        </w:numPr>
        <w:spacing w:line="276" w:lineRule="auto"/>
        <w:rPr>
          <w:b/>
          <w:bCs/>
        </w:rPr>
      </w:pPr>
      <w:r w:rsidRPr="00E93A64">
        <w:rPr>
          <w:b/>
          <w:bCs/>
        </w:rPr>
        <w:lastRenderedPageBreak/>
        <w:t>BILJEŠKE</w:t>
      </w:r>
      <w:r w:rsidR="009F1DB4" w:rsidRPr="00E93A64">
        <w:rPr>
          <w:b/>
          <w:bCs/>
        </w:rPr>
        <w:t xml:space="preserve"> </w:t>
      </w:r>
      <w:r w:rsidRPr="00E93A64">
        <w:rPr>
          <w:b/>
          <w:bCs/>
        </w:rPr>
        <w:t>UZ IZVJEŠTAJ O PRIHODIMA I</w:t>
      </w:r>
      <w:r w:rsidR="009F1DB4" w:rsidRPr="00E93A64">
        <w:rPr>
          <w:b/>
          <w:bCs/>
        </w:rPr>
        <w:t xml:space="preserve"> </w:t>
      </w:r>
      <w:r w:rsidRPr="00E93A64">
        <w:rPr>
          <w:b/>
          <w:bCs/>
        </w:rPr>
        <w:t>RASHODIMA, PRIMICIMA I IZDACIMA</w:t>
      </w:r>
      <w:r w:rsidR="009F1DB4" w:rsidRPr="00E93A64">
        <w:rPr>
          <w:b/>
          <w:bCs/>
        </w:rPr>
        <w:t xml:space="preserve"> </w:t>
      </w:r>
      <w:r w:rsidR="00EB777C" w:rsidRPr="00E93A64">
        <w:rPr>
          <w:b/>
          <w:bCs/>
        </w:rPr>
        <w:t>- OBRAZAC PR-RAS</w:t>
      </w:r>
    </w:p>
    <w:p w14:paraId="3C04035C" w14:textId="5C1A2F20" w:rsidR="009601D8" w:rsidRPr="00E93A64" w:rsidRDefault="009601D8" w:rsidP="007B312E">
      <w:pPr>
        <w:spacing w:line="276" w:lineRule="auto"/>
      </w:pPr>
    </w:p>
    <w:p w14:paraId="52527F5A" w14:textId="151D22BF" w:rsidR="00140399" w:rsidRPr="00740DEE" w:rsidRDefault="00AC17A1" w:rsidP="007B312E">
      <w:pPr>
        <w:spacing w:line="276" w:lineRule="auto"/>
        <w:jc w:val="both"/>
      </w:pPr>
      <w:r w:rsidRPr="00740DEE">
        <w:t xml:space="preserve">Prema podacima </w:t>
      </w:r>
      <w:r w:rsidR="0014195C" w:rsidRPr="00740DEE">
        <w:t>i</w:t>
      </w:r>
      <w:r w:rsidRPr="00740DEE">
        <w:t>z Izvještaja o prihodima i rashodima, primicima i izdacima u</w:t>
      </w:r>
      <w:r w:rsidR="00140399" w:rsidRPr="00740DEE">
        <w:t>kupni prihodi</w:t>
      </w:r>
      <w:r w:rsidR="0050662D">
        <w:t xml:space="preserve"> i primici</w:t>
      </w:r>
      <w:r w:rsidR="00140399" w:rsidRPr="00740DEE">
        <w:t xml:space="preserve"> u 202</w:t>
      </w:r>
      <w:r w:rsidR="00660957" w:rsidRPr="00740DEE">
        <w:t>3</w:t>
      </w:r>
      <w:r w:rsidR="00140399" w:rsidRPr="00740DEE">
        <w:t>. godin</w:t>
      </w:r>
      <w:r w:rsidRPr="00740DEE">
        <w:t>i</w:t>
      </w:r>
      <w:r w:rsidR="00140399" w:rsidRPr="00740DEE">
        <w:t xml:space="preserve"> ostvareni su u iznosu </w:t>
      </w:r>
      <w:r w:rsidR="00660957" w:rsidRPr="00740DEE">
        <w:t>33.446.639,82 EUR</w:t>
      </w:r>
      <w:r w:rsidR="00140399" w:rsidRPr="00740DEE">
        <w:t xml:space="preserve"> (</w:t>
      </w:r>
      <w:r w:rsidR="00C53F24" w:rsidRPr="00740DEE">
        <w:t>Šifra X678</w:t>
      </w:r>
      <w:r w:rsidR="00140399" w:rsidRPr="00740DEE">
        <w:t xml:space="preserve">) dok su ukupni rashodi </w:t>
      </w:r>
      <w:r w:rsidR="0050662D">
        <w:t xml:space="preserve">i izdaci </w:t>
      </w:r>
      <w:r w:rsidR="00140399" w:rsidRPr="00740DEE">
        <w:t xml:space="preserve">ostvareni u iznosu </w:t>
      </w:r>
      <w:r w:rsidR="00660957" w:rsidRPr="00740DEE">
        <w:t>34.168.763,29 EUR</w:t>
      </w:r>
      <w:r w:rsidR="00140399" w:rsidRPr="00740DEE">
        <w:t xml:space="preserve"> (</w:t>
      </w:r>
      <w:r w:rsidR="00C53F24" w:rsidRPr="00740DEE">
        <w:t>Šifra Y345</w:t>
      </w:r>
      <w:r w:rsidR="00140399" w:rsidRPr="00740DEE">
        <w:t xml:space="preserve">). </w:t>
      </w:r>
      <w:r w:rsidR="003D3F99" w:rsidRPr="00740DEE">
        <w:t>I</w:t>
      </w:r>
      <w:r w:rsidR="00140399" w:rsidRPr="00740DEE">
        <w:t xml:space="preserve">z navedenog proizlazi </w:t>
      </w:r>
      <w:r w:rsidRPr="00740DEE">
        <w:t>kako</w:t>
      </w:r>
      <w:r w:rsidR="00140399" w:rsidRPr="00740DEE">
        <w:t xml:space="preserve"> je </w:t>
      </w:r>
      <w:r w:rsidR="00443366">
        <w:t>Opća bolnica Virovitica</w:t>
      </w:r>
      <w:r w:rsidR="00140399" w:rsidRPr="00740DEE">
        <w:t xml:space="preserve"> u 202</w:t>
      </w:r>
      <w:r w:rsidR="00B35C0B">
        <w:t>3</w:t>
      </w:r>
      <w:r w:rsidR="00140399" w:rsidRPr="00740DEE">
        <w:t>. godini ostvarila manjak</w:t>
      </w:r>
      <w:r w:rsidR="0050662D">
        <w:t xml:space="preserve"> prihoda</w:t>
      </w:r>
      <w:r w:rsidR="00140399" w:rsidRPr="00740DEE">
        <w:t xml:space="preserve"> u iznosu od </w:t>
      </w:r>
      <w:r w:rsidR="00660957" w:rsidRPr="00740DEE">
        <w:t>722.123,47 EUR</w:t>
      </w:r>
      <w:r w:rsidR="00140399" w:rsidRPr="00740DEE">
        <w:t xml:space="preserve"> (</w:t>
      </w:r>
      <w:r w:rsidR="00C53F24" w:rsidRPr="00740DEE">
        <w:t>Šifra Y005</w:t>
      </w:r>
      <w:r w:rsidR="00140399" w:rsidRPr="00740DEE">
        <w:t>).</w:t>
      </w:r>
    </w:p>
    <w:p w14:paraId="2907C28C" w14:textId="77777777" w:rsidR="00140399" w:rsidRPr="00E93A64" w:rsidRDefault="00140399" w:rsidP="007B312E">
      <w:pPr>
        <w:spacing w:line="276" w:lineRule="auto"/>
      </w:pPr>
    </w:p>
    <w:p w14:paraId="0101BAB7" w14:textId="77777777" w:rsidR="009F1DB4" w:rsidRPr="00E93A64" w:rsidRDefault="009F1DB4" w:rsidP="007B312E">
      <w:pPr>
        <w:spacing w:line="276" w:lineRule="auto"/>
      </w:pPr>
    </w:p>
    <w:p w14:paraId="3A64AD3D" w14:textId="77777777" w:rsidR="007E212F" w:rsidRPr="00E93A64" w:rsidRDefault="007E212F" w:rsidP="007B312E">
      <w:pPr>
        <w:spacing w:line="276" w:lineRule="auto"/>
        <w:ind w:firstLine="360"/>
        <w:rPr>
          <w:b/>
        </w:rPr>
      </w:pPr>
      <w:r w:rsidRPr="00E93A64">
        <w:rPr>
          <w:b/>
        </w:rPr>
        <w:t xml:space="preserve">I. PRIHODI POSLOVANJA </w:t>
      </w:r>
    </w:p>
    <w:p w14:paraId="4356BDD3" w14:textId="77777777" w:rsidR="009601D8" w:rsidRPr="00E93A64" w:rsidRDefault="009601D8" w:rsidP="007B312E">
      <w:pPr>
        <w:spacing w:line="276" w:lineRule="auto"/>
        <w:jc w:val="both"/>
      </w:pPr>
    </w:p>
    <w:p w14:paraId="3C6B27C9" w14:textId="30AA9DD6" w:rsidR="00083C0C" w:rsidRDefault="006B28D0" w:rsidP="00EA24A3">
      <w:pPr>
        <w:pStyle w:val="Odlomakpopisa"/>
        <w:numPr>
          <w:ilvl w:val="0"/>
          <w:numId w:val="25"/>
        </w:numPr>
        <w:spacing w:line="276" w:lineRule="auto"/>
        <w:ind w:left="426" w:hanging="426"/>
        <w:jc w:val="both"/>
      </w:pPr>
      <w:r w:rsidRPr="00EF6B2A">
        <w:rPr>
          <w:b/>
          <w:u w:val="single"/>
        </w:rPr>
        <w:t>Šifra 6 –</w:t>
      </w:r>
      <w:r w:rsidRPr="00EF6B2A">
        <w:rPr>
          <w:u w:val="single"/>
        </w:rPr>
        <w:t xml:space="preserve"> </w:t>
      </w:r>
      <w:r w:rsidRPr="00EF6B2A">
        <w:rPr>
          <w:b/>
          <w:u w:val="single"/>
        </w:rPr>
        <w:t>Prihodi poslovanja</w:t>
      </w:r>
      <w:r w:rsidR="00083C0C">
        <w:rPr>
          <w:b/>
          <w:u w:val="single"/>
        </w:rPr>
        <w:t xml:space="preserve"> – indeks ostvarenja 119,3</w:t>
      </w:r>
      <w:r w:rsidRPr="00E96AF8">
        <w:t xml:space="preserve"> </w:t>
      </w:r>
    </w:p>
    <w:p w14:paraId="71BD2396" w14:textId="2E1C9776" w:rsidR="00E82AED" w:rsidRDefault="00083C0C" w:rsidP="00083C0C">
      <w:pPr>
        <w:pStyle w:val="Odlomakpopisa"/>
        <w:spacing w:line="276" w:lineRule="auto"/>
        <w:ind w:left="426"/>
        <w:jc w:val="both"/>
      </w:pPr>
      <w:r>
        <w:t>U</w:t>
      </w:r>
      <w:r w:rsidR="008345B4" w:rsidRPr="00E93A64">
        <w:t xml:space="preserve"> razdoblju </w:t>
      </w:r>
      <w:r w:rsidR="003C1C35">
        <w:t>siječanj</w:t>
      </w:r>
      <w:r w:rsidR="00EF6B2A">
        <w:t xml:space="preserve"> </w:t>
      </w:r>
      <w:r w:rsidR="003C1C35">
        <w:t>-</w:t>
      </w:r>
      <w:r w:rsidR="00EF6B2A">
        <w:t xml:space="preserve"> </w:t>
      </w:r>
      <w:r w:rsidR="003C1C35">
        <w:t xml:space="preserve">prosinac </w:t>
      </w:r>
      <w:r w:rsidR="008345B4" w:rsidRPr="00E93A64">
        <w:t>20</w:t>
      </w:r>
      <w:r w:rsidR="001C7C17" w:rsidRPr="00E93A64">
        <w:t>2</w:t>
      </w:r>
      <w:r w:rsidR="00EF6B2A">
        <w:t>3</w:t>
      </w:r>
      <w:r w:rsidR="009601D8" w:rsidRPr="00E93A64">
        <w:t xml:space="preserve">. godine </w:t>
      </w:r>
      <w:r>
        <w:t xml:space="preserve">prihodi poslovanja </w:t>
      </w:r>
      <w:r w:rsidR="009601D8" w:rsidRPr="00E93A64">
        <w:t xml:space="preserve">ostvareni su u iznosu od </w:t>
      </w:r>
      <w:r>
        <w:t>33.442.585,02 EUR</w:t>
      </w:r>
      <w:r w:rsidR="00056476" w:rsidRPr="00E93A64">
        <w:t xml:space="preserve"> </w:t>
      </w:r>
      <w:r w:rsidR="00E82AED" w:rsidRPr="00E93A64">
        <w:t xml:space="preserve">i </w:t>
      </w:r>
      <w:r w:rsidR="002A5EBF">
        <w:t>bilježe povećanje</w:t>
      </w:r>
      <w:r w:rsidR="00E82AED" w:rsidRPr="00413BAD">
        <w:t xml:space="preserve"> za</w:t>
      </w:r>
      <w:r w:rsidR="00D83E51" w:rsidRPr="00413BAD">
        <w:t xml:space="preserve"> </w:t>
      </w:r>
      <w:r w:rsidR="00413BAD" w:rsidRPr="00413BAD">
        <w:t>19,3</w:t>
      </w:r>
      <w:r w:rsidR="00E82AED" w:rsidRPr="00413BAD">
        <w:t xml:space="preserve">% </w:t>
      </w:r>
      <w:r w:rsidR="002A5EBF">
        <w:t>(</w:t>
      </w:r>
      <w:r w:rsidR="00665E9E">
        <w:t>5.416.823,22 EUR</w:t>
      </w:r>
      <w:r w:rsidR="002A5EBF">
        <w:t>)</w:t>
      </w:r>
      <w:r w:rsidR="00E82AED" w:rsidRPr="00E93A64">
        <w:t xml:space="preserve"> u odnosu na isto razdoblje 20</w:t>
      </w:r>
      <w:r w:rsidR="004621C7" w:rsidRPr="00E93A64">
        <w:t>2</w:t>
      </w:r>
      <w:r>
        <w:t>2</w:t>
      </w:r>
      <w:r w:rsidR="00E82AED" w:rsidRPr="00E93A64">
        <w:t xml:space="preserve">. godine kada su iznosili </w:t>
      </w:r>
      <w:r>
        <w:t>28.025.761,80 EUR</w:t>
      </w:r>
      <w:r w:rsidR="00E82AED" w:rsidRPr="00E93A64">
        <w:t>.</w:t>
      </w:r>
    </w:p>
    <w:p w14:paraId="2CA13891" w14:textId="77777777" w:rsidR="007A7303" w:rsidRPr="00E93A64" w:rsidRDefault="007A7303" w:rsidP="007B312E">
      <w:pPr>
        <w:spacing w:line="276" w:lineRule="auto"/>
        <w:ind w:left="720"/>
        <w:jc w:val="both"/>
      </w:pPr>
    </w:p>
    <w:p w14:paraId="000B2CD4" w14:textId="41690ADB" w:rsidR="00E82AED" w:rsidRDefault="00147BCF" w:rsidP="00EF6B2A">
      <w:pPr>
        <w:spacing w:line="276" w:lineRule="auto"/>
        <w:ind w:left="426"/>
        <w:jc w:val="both"/>
      </w:pPr>
      <w:r>
        <w:t>Iskazani porast prihoda rezultat je ponajviše rasta prihoda unutar podskupin</w:t>
      </w:r>
      <w:r w:rsidR="0048497D">
        <w:t>a:</w:t>
      </w:r>
      <w:r>
        <w:t xml:space="preserve"> </w:t>
      </w:r>
      <w:r w:rsidR="00665E9E">
        <w:t>634 Pomoći od izvanproračunskih korisnika, 652 Prihodi po posebnim propisima, 671 Prihodi iz nadležnog proračuna za financiranje redovne djelatnosti</w:t>
      </w:r>
      <w:r w:rsidR="001B6264">
        <w:t xml:space="preserve"> proračunskih korisnika</w:t>
      </w:r>
      <w:r w:rsidR="0048497D">
        <w:t xml:space="preserve"> </w:t>
      </w:r>
      <w:r w:rsidR="007A7303">
        <w:t xml:space="preserve">te podskupine </w:t>
      </w:r>
      <w:r w:rsidR="00E24E86">
        <w:t xml:space="preserve">673 Prihodi od HZZO-a na temelju ugovornih obveza. </w:t>
      </w:r>
    </w:p>
    <w:p w14:paraId="7F6FF3C0" w14:textId="77777777" w:rsidR="007A7303" w:rsidRPr="00E93A64" w:rsidRDefault="007A7303" w:rsidP="007B312E">
      <w:pPr>
        <w:spacing w:line="276" w:lineRule="auto"/>
        <w:ind w:left="708"/>
        <w:jc w:val="both"/>
      </w:pPr>
    </w:p>
    <w:p w14:paraId="47C373E4" w14:textId="494ABB94" w:rsidR="00B75E53" w:rsidRPr="00E93A64" w:rsidRDefault="009601D8" w:rsidP="00086D0A">
      <w:pPr>
        <w:tabs>
          <w:tab w:val="left" w:pos="567"/>
        </w:tabs>
        <w:spacing w:line="276" w:lineRule="auto"/>
        <w:ind w:left="426"/>
        <w:jc w:val="both"/>
      </w:pPr>
      <w:r w:rsidRPr="00E93A64">
        <w:t>U nastavku se daje objašnjenje prihoda poslovanja koji su ostvareni u razdoblju 01.01.</w:t>
      </w:r>
      <w:r w:rsidR="00212974">
        <w:t>–</w:t>
      </w:r>
      <w:r w:rsidR="0050457F" w:rsidRPr="00E93A64">
        <w:t>31</w:t>
      </w:r>
      <w:r w:rsidRPr="00E93A64">
        <w:t>.</w:t>
      </w:r>
      <w:r w:rsidR="0050457F" w:rsidRPr="00E93A64">
        <w:t>12</w:t>
      </w:r>
      <w:r w:rsidRPr="00E93A64">
        <w:t>.20</w:t>
      </w:r>
      <w:r w:rsidR="00E82AED" w:rsidRPr="00E93A64">
        <w:t>2</w:t>
      </w:r>
      <w:r w:rsidR="001B6264">
        <w:t>3</w:t>
      </w:r>
      <w:r w:rsidRPr="00E93A64">
        <w:t>. godine i usporedba sa is</w:t>
      </w:r>
      <w:r w:rsidR="008345B4" w:rsidRPr="00E93A64">
        <w:t>tim razdobljem u 20</w:t>
      </w:r>
      <w:r w:rsidR="004621C7" w:rsidRPr="00E93A64">
        <w:t>2</w:t>
      </w:r>
      <w:r w:rsidR="001B6264">
        <w:t>2</w:t>
      </w:r>
      <w:r w:rsidRPr="00E93A64">
        <w:t>. godini.</w:t>
      </w:r>
    </w:p>
    <w:p w14:paraId="3041D87C" w14:textId="608064F5" w:rsidR="00840AAC" w:rsidRPr="00E93A64" w:rsidRDefault="00840AAC" w:rsidP="007B312E">
      <w:pPr>
        <w:spacing w:line="276" w:lineRule="auto"/>
        <w:ind w:left="708"/>
        <w:jc w:val="both"/>
      </w:pPr>
    </w:p>
    <w:p w14:paraId="5DDBF670" w14:textId="264C69AC" w:rsidR="008240D3" w:rsidRPr="00FC00D6" w:rsidRDefault="0006025C" w:rsidP="003F2EEF">
      <w:pPr>
        <w:pStyle w:val="Odlomakpopisa"/>
        <w:numPr>
          <w:ilvl w:val="0"/>
          <w:numId w:val="25"/>
        </w:numPr>
        <w:spacing w:line="276" w:lineRule="auto"/>
        <w:ind w:left="426" w:hanging="426"/>
        <w:jc w:val="both"/>
      </w:pPr>
      <w:r w:rsidRPr="00FC00D6">
        <w:rPr>
          <w:b/>
          <w:u w:val="single"/>
        </w:rPr>
        <w:t>Šifra 63</w:t>
      </w:r>
      <w:r w:rsidR="008240D3" w:rsidRPr="00FC00D6">
        <w:rPr>
          <w:b/>
          <w:u w:val="single"/>
        </w:rPr>
        <w:t xml:space="preserve"> – Pomoći iz inozemstva i od subjekata unutar općeg proračuna</w:t>
      </w:r>
      <w:r w:rsidRPr="00FC00D6">
        <w:rPr>
          <w:b/>
        </w:rPr>
        <w:t xml:space="preserve"> </w:t>
      </w:r>
      <w:r w:rsidR="008240D3" w:rsidRPr="00FC00D6">
        <w:rPr>
          <w:bCs/>
        </w:rPr>
        <w:t xml:space="preserve">iznose </w:t>
      </w:r>
      <w:r w:rsidR="00272594" w:rsidRPr="00FC00D6">
        <w:rPr>
          <w:bCs/>
        </w:rPr>
        <w:t>4.</w:t>
      </w:r>
      <w:r w:rsidR="0070487B">
        <w:rPr>
          <w:bCs/>
        </w:rPr>
        <w:t>529.748,48</w:t>
      </w:r>
      <w:r w:rsidR="00272594" w:rsidRPr="00FC00D6">
        <w:rPr>
          <w:bCs/>
        </w:rPr>
        <w:t xml:space="preserve"> EUR</w:t>
      </w:r>
      <w:r w:rsidR="008240D3" w:rsidRPr="00FC00D6">
        <w:rPr>
          <w:bCs/>
        </w:rPr>
        <w:t xml:space="preserve"> i bilježe </w:t>
      </w:r>
      <w:r w:rsidR="00272594" w:rsidRPr="00FC00D6">
        <w:rPr>
          <w:bCs/>
        </w:rPr>
        <w:t>smanjenje</w:t>
      </w:r>
      <w:r w:rsidR="006466C0" w:rsidRPr="00FC00D6">
        <w:rPr>
          <w:bCs/>
        </w:rPr>
        <w:t xml:space="preserve"> za</w:t>
      </w:r>
      <w:r w:rsidR="008240D3" w:rsidRPr="00FC00D6">
        <w:rPr>
          <w:bCs/>
        </w:rPr>
        <w:t xml:space="preserve"> </w:t>
      </w:r>
      <w:r w:rsidR="0070487B">
        <w:rPr>
          <w:bCs/>
        </w:rPr>
        <w:t>10,9</w:t>
      </w:r>
      <w:r w:rsidR="008240D3" w:rsidRPr="00FC00D6">
        <w:rPr>
          <w:bCs/>
        </w:rPr>
        <w:t>% u odnosu na 202</w:t>
      </w:r>
      <w:r w:rsidR="00272594" w:rsidRPr="00FC00D6">
        <w:rPr>
          <w:bCs/>
        </w:rPr>
        <w:t>2</w:t>
      </w:r>
      <w:r w:rsidR="008240D3" w:rsidRPr="00FC00D6">
        <w:rPr>
          <w:bCs/>
        </w:rPr>
        <w:t>. godinu</w:t>
      </w:r>
      <w:r w:rsidR="001366D5" w:rsidRPr="00FC00D6">
        <w:rPr>
          <w:bCs/>
        </w:rPr>
        <w:t>.</w:t>
      </w:r>
      <w:r w:rsidR="004267FD" w:rsidRPr="00FC00D6">
        <w:rPr>
          <w:bCs/>
        </w:rPr>
        <w:t xml:space="preserve"> </w:t>
      </w:r>
      <w:r w:rsidR="00D768B6" w:rsidRPr="00FC00D6">
        <w:rPr>
          <w:bCs/>
        </w:rPr>
        <w:t>A</w:t>
      </w:r>
      <w:r w:rsidR="003B35DA" w:rsidRPr="00FC00D6">
        <w:rPr>
          <w:bCs/>
        </w:rPr>
        <w:t>nalizom pojedinih pozicija prihoda unutar računa skupine 63 tijekom 202</w:t>
      </w:r>
      <w:r w:rsidR="00272594" w:rsidRPr="00FC00D6">
        <w:rPr>
          <w:bCs/>
        </w:rPr>
        <w:t>3</w:t>
      </w:r>
      <w:r w:rsidR="003B35DA" w:rsidRPr="00FC00D6">
        <w:rPr>
          <w:bCs/>
        </w:rPr>
        <w:t xml:space="preserve">. godine zabilježena su značajnija odstupanja koja su dovela do iskazanog zbirnog indeksa u visini </w:t>
      </w:r>
      <w:r w:rsidR="0070487B">
        <w:rPr>
          <w:bCs/>
        </w:rPr>
        <w:t>89,1</w:t>
      </w:r>
      <w:r w:rsidR="003B35DA" w:rsidRPr="00FC00D6">
        <w:rPr>
          <w:bCs/>
        </w:rPr>
        <w:t xml:space="preserve"> na navedenoj šifri.</w:t>
      </w:r>
      <w:r w:rsidR="00877D01" w:rsidRPr="00FC00D6">
        <w:rPr>
          <w:bCs/>
        </w:rPr>
        <w:t xml:space="preserve"> </w:t>
      </w:r>
    </w:p>
    <w:p w14:paraId="08A72490" w14:textId="77777777" w:rsidR="00E92387" w:rsidRPr="00E93A64" w:rsidRDefault="00E92387" w:rsidP="007B312E">
      <w:pPr>
        <w:spacing w:line="276" w:lineRule="auto"/>
        <w:ind w:left="720"/>
        <w:jc w:val="both"/>
      </w:pPr>
    </w:p>
    <w:p w14:paraId="7FE7C313" w14:textId="67AB84E2" w:rsidR="000607A4" w:rsidRPr="00E93A64" w:rsidRDefault="003B35DA" w:rsidP="00263F02">
      <w:pPr>
        <w:pStyle w:val="Odlomakpopisa"/>
        <w:numPr>
          <w:ilvl w:val="0"/>
          <w:numId w:val="25"/>
        </w:numPr>
        <w:spacing w:line="276" w:lineRule="auto"/>
        <w:ind w:left="426" w:hanging="426"/>
        <w:jc w:val="both"/>
      </w:pPr>
      <w:r w:rsidRPr="00EA53F9">
        <w:rPr>
          <w:b/>
          <w:u w:val="single"/>
        </w:rPr>
        <w:t xml:space="preserve">Šifra 634 </w:t>
      </w:r>
      <w:r w:rsidR="00F83BAF" w:rsidRPr="00EA53F9">
        <w:rPr>
          <w:b/>
          <w:u w:val="single"/>
        </w:rPr>
        <w:t xml:space="preserve">– </w:t>
      </w:r>
      <w:r w:rsidR="001E6ABC" w:rsidRPr="00EA53F9">
        <w:rPr>
          <w:b/>
          <w:u w:val="single"/>
        </w:rPr>
        <w:t>Pomoći od izvanproračunskih korisnika</w:t>
      </w:r>
      <w:r w:rsidRPr="00EA53F9">
        <w:rPr>
          <w:bCs/>
        </w:rPr>
        <w:t xml:space="preserve"> </w:t>
      </w:r>
      <w:r w:rsidR="00103B29" w:rsidRPr="00E93A64">
        <w:t xml:space="preserve">u </w:t>
      </w:r>
      <w:r w:rsidR="00857198" w:rsidRPr="00E93A64">
        <w:t>202</w:t>
      </w:r>
      <w:r w:rsidR="00341E56">
        <w:t>3</w:t>
      </w:r>
      <w:r w:rsidR="00857198" w:rsidRPr="00E93A64">
        <w:t xml:space="preserve">. godini </w:t>
      </w:r>
      <w:r w:rsidR="00103B29" w:rsidRPr="00EA53F9">
        <w:rPr>
          <w:bCs/>
        </w:rPr>
        <w:t xml:space="preserve">ostvarene su u iznosu od </w:t>
      </w:r>
      <w:r w:rsidR="00341E56">
        <w:rPr>
          <w:bCs/>
        </w:rPr>
        <w:t>2.000.418,13 EUR</w:t>
      </w:r>
      <w:r w:rsidR="00103B29" w:rsidRPr="00EA53F9">
        <w:rPr>
          <w:bCs/>
        </w:rPr>
        <w:t xml:space="preserve"> i </w:t>
      </w:r>
      <w:r w:rsidR="00103B29" w:rsidRPr="00E93A64">
        <w:t xml:space="preserve">odnose se na </w:t>
      </w:r>
      <w:r w:rsidR="00103B29" w:rsidRPr="00EA53F9">
        <w:rPr>
          <w:bCs/>
        </w:rPr>
        <w:t>tekuće pomoći od izvanproračunskih korisnika (</w:t>
      </w:r>
      <w:r w:rsidRPr="00EA53F9">
        <w:rPr>
          <w:bCs/>
        </w:rPr>
        <w:t>Šifra 6341</w:t>
      </w:r>
      <w:r w:rsidR="00103B29" w:rsidRPr="00EA53F9">
        <w:rPr>
          <w:bCs/>
        </w:rPr>
        <w:t>) odnosno na</w:t>
      </w:r>
      <w:r w:rsidR="00D768B6" w:rsidRPr="00EA53F9">
        <w:rPr>
          <w:bCs/>
        </w:rPr>
        <w:t xml:space="preserve"> sredstva od</w:t>
      </w:r>
      <w:r w:rsidR="000607A4" w:rsidRPr="00EA53F9">
        <w:rPr>
          <w:bCs/>
        </w:rPr>
        <w:t>:</w:t>
      </w:r>
    </w:p>
    <w:p w14:paraId="42288C1F" w14:textId="2E82186C" w:rsidR="000607A4" w:rsidRPr="00E93A64" w:rsidRDefault="000607A4" w:rsidP="007B312E">
      <w:pPr>
        <w:spacing w:line="276" w:lineRule="auto"/>
        <w:ind w:left="720"/>
        <w:jc w:val="both"/>
      </w:pPr>
      <w:r w:rsidRPr="00E93A64">
        <w:rPr>
          <w:bCs/>
        </w:rPr>
        <w:t>-</w:t>
      </w:r>
      <w:r w:rsidR="00D768B6">
        <w:rPr>
          <w:bCs/>
        </w:rPr>
        <w:t xml:space="preserve"> </w:t>
      </w:r>
      <w:r w:rsidR="00103B29" w:rsidRPr="00E93A64">
        <w:rPr>
          <w:bCs/>
        </w:rPr>
        <w:t xml:space="preserve">Hrvatskog </w:t>
      </w:r>
      <w:r w:rsidR="00103B29" w:rsidRPr="00E93A64">
        <w:t xml:space="preserve">zavoda za zapošljavanje u iznosu </w:t>
      </w:r>
      <w:r w:rsidR="0048497D">
        <w:t>169.729,32 EUR</w:t>
      </w:r>
      <w:r w:rsidR="00103B29" w:rsidRPr="00E93A64">
        <w:t xml:space="preserve"> kao potpora za zapošljavanje pripravnika – stjecanje prvog radnog iskustva/pripravništvo</w:t>
      </w:r>
      <w:r w:rsidR="00FF12D6">
        <w:t xml:space="preserve"> (Mjera aktivne politike zapošljavanja)</w:t>
      </w:r>
      <w:r w:rsidR="00103B29" w:rsidRPr="00E93A64">
        <w:t xml:space="preserve">, </w:t>
      </w:r>
    </w:p>
    <w:p w14:paraId="36378EDD" w14:textId="0585F3B8" w:rsidR="000607A4" w:rsidRPr="00E93A64" w:rsidRDefault="000607A4" w:rsidP="007B312E">
      <w:pPr>
        <w:spacing w:line="276" w:lineRule="auto"/>
        <w:ind w:left="720"/>
        <w:jc w:val="both"/>
      </w:pPr>
      <w:r w:rsidRPr="00E93A64">
        <w:t xml:space="preserve">- </w:t>
      </w:r>
      <w:r w:rsidR="00D768B6">
        <w:t xml:space="preserve"> </w:t>
      </w:r>
      <w:r w:rsidR="00103B29" w:rsidRPr="00E93A64">
        <w:t xml:space="preserve">Hrvatskog zavoda za zdravstveno osiguranje u iznosu </w:t>
      </w:r>
      <w:r w:rsidR="0048497D">
        <w:t>124.945,90 EUR</w:t>
      </w:r>
      <w:r w:rsidR="00103B29" w:rsidRPr="00E93A64">
        <w:t xml:space="preserve"> za posebnu nagradu radnicima u sustavu zdravstva koji obavljaju poslove vezane za pružanje zdravstvene skrbi pacijentima oboljelim od bolesti COVID-19 (sukladno Odluci</w:t>
      </w:r>
      <w:r w:rsidR="005D4F0F" w:rsidRPr="00E93A64">
        <w:t xml:space="preserve"> Vlade Republike Hrvatske</w:t>
      </w:r>
      <w:r w:rsidR="00103B29" w:rsidRPr="00E93A64">
        <w:t xml:space="preserve">),  </w:t>
      </w:r>
    </w:p>
    <w:p w14:paraId="1DA95A8A" w14:textId="03C783C2" w:rsidR="00103B29" w:rsidRDefault="000607A4" w:rsidP="007B312E">
      <w:pPr>
        <w:spacing w:line="276" w:lineRule="auto"/>
        <w:ind w:left="720"/>
        <w:jc w:val="both"/>
      </w:pPr>
      <w:r w:rsidRPr="00E93A64">
        <w:t xml:space="preserve">- </w:t>
      </w:r>
      <w:r w:rsidR="00C349F3">
        <w:t xml:space="preserve">  sredstava od </w:t>
      </w:r>
      <w:r w:rsidR="00103B29" w:rsidRPr="00E93A64">
        <w:t xml:space="preserve">Hrvatskog zavoda za zdravstveno osiguranje u iznosu </w:t>
      </w:r>
      <w:r w:rsidR="0048497D">
        <w:t>27.621,91 EUR</w:t>
      </w:r>
      <w:r w:rsidR="00103B29" w:rsidRPr="00E93A64">
        <w:t xml:space="preserve"> za financiranje rada pod nadzorom</w:t>
      </w:r>
      <w:r w:rsidR="0048497D">
        <w:t>,</w:t>
      </w:r>
    </w:p>
    <w:p w14:paraId="6E822725" w14:textId="77777777" w:rsidR="0048497D" w:rsidRDefault="0048497D" w:rsidP="007B312E">
      <w:pPr>
        <w:spacing w:line="276" w:lineRule="auto"/>
        <w:ind w:left="720"/>
        <w:jc w:val="both"/>
      </w:pPr>
    </w:p>
    <w:p w14:paraId="52655FEF" w14:textId="77777777" w:rsidR="0048497D" w:rsidRDefault="0048497D" w:rsidP="007B312E">
      <w:pPr>
        <w:spacing w:line="276" w:lineRule="auto"/>
        <w:ind w:left="720"/>
        <w:jc w:val="both"/>
      </w:pPr>
    </w:p>
    <w:p w14:paraId="13E73022" w14:textId="57D444B5" w:rsidR="00345903" w:rsidRPr="00345903" w:rsidRDefault="00586EC0" w:rsidP="00586EC0">
      <w:pPr>
        <w:spacing w:line="276" w:lineRule="auto"/>
        <w:ind w:left="720"/>
        <w:jc w:val="both"/>
      </w:pPr>
      <w:r>
        <w:lastRenderedPageBreak/>
        <w:t xml:space="preserve">-  </w:t>
      </w:r>
      <w:r w:rsidR="00345903">
        <w:t xml:space="preserve">sredstva </w:t>
      </w:r>
      <w:r w:rsidR="00C349F3">
        <w:t>namjensk</w:t>
      </w:r>
      <w:r w:rsidR="00345903">
        <w:t>e</w:t>
      </w:r>
      <w:r w:rsidR="00C349F3">
        <w:t xml:space="preserve"> pomoć</w:t>
      </w:r>
      <w:r w:rsidR="00345903">
        <w:t>i</w:t>
      </w:r>
      <w:r w:rsidR="00C349F3" w:rsidRPr="00E93A64">
        <w:t xml:space="preserve"> od </w:t>
      </w:r>
      <w:r w:rsidR="0048497D" w:rsidRPr="00E93A64">
        <w:t>Hrvatskog zavoda za zdravstveno osiguranje</w:t>
      </w:r>
      <w:r w:rsidR="003718CC">
        <w:t xml:space="preserve"> </w:t>
      </w:r>
      <w:r w:rsidR="00C349F3">
        <w:t xml:space="preserve">u iznosu 1.678.121,00 EUR za podmirenje dijela dospjelih obveza prema dobavljačima lijekova, potrošnog i ugradbenog medicinskog materijala. </w:t>
      </w:r>
      <w:r w:rsidR="002209A6">
        <w:t>Temeljem</w:t>
      </w:r>
      <w:r w:rsidR="0025604F">
        <w:t xml:space="preserve"> Odlu</w:t>
      </w:r>
      <w:r w:rsidR="002209A6">
        <w:t>ke</w:t>
      </w:r>
      <w:r w:rsidR="0025604F">
        <w:t xml:space="preserve"> Vlade Republike Hrvatske, Hrvatski zavod za zdravstveno osiguranje </w:t>
      </w:r>
      <w:r w:rsidR="006E26C5">
        <w:t xml:space="preserve">tijekom 2023. godine </w:t>
      </w:r>
      <w:r w:rsidR="002209A6">
        <w:t>isplatio je dvije namjenske pomoći</w:t>
      </w:r>
      <w:r w:rsidR="006E26C5">
        <w:t xml:space="preserve"> za podmirenje dijela dospjelih obveza</w:t>
      </w:r>
      <w:r w:rsidR="002209A6">
        <w:t xml:space="preserve">. </w:t>
      </w:r>
      <w:r w:rsidR="00345903" w:rsidRPr="00E233FA">
        <w:t xml:space="preserve">Sukladno Okružnici o sastavljanju i predaji financijskih izvještaja (Klasa: 400-02/23-01/27, Urbroj: 513-05-03-23-2 od 4. srpnja 2023.), primljena sredstva evidentirana su na računu </w:t>
      </w:r>
      <w:r w:rsidR="00345903">
        <w:t xml:space="preserve">63414 </w:t>
      </w:r>
      <w:r w:rsidR="00345903" w:rsidRPr="00586EC0">
        <w:rPr>
          <w:i/>
          <w:iCs/>
        </w:rPr>
        <w:t>Tekuće pomoći od HZMO-a, HZZ-a i HZZO-a.</w:t>
      </w:r>
    </w:p>
    <w:p w14:paraId="46C3C663" w14:textId="77777777" w:rsidR="00345903" w:rsidRPr="00586EC0" w:rsidRDefault="00345903" w:rsidP="00345903">
      <w:pPr>
        <w:pStyle w:val="Odlomakpopisa"/>
        <w:spacing w:line="276" w:lineRule="auto"/>
        <w:ind w:left="1080"/>
        <w:jc w:val="both"/>
        <w:rPr>
          <w:sz w:val="16"/>
          <w:szCs w:val="16"/>
        </w:rPr>
      </w:pPr>
    </w:p>
    <w:p w14:paraId="38D122EE" w14:textId="77777777" w:rsidR="00586EC0" w:rsidRPr="00586EC0" w:rsidRDefault="00586EC0" w:rsidP="00345903">
      <w:pPr>
        <w:pStyle w:val="Odlomakpopisa"/>
        <w:spacing w:line="276" w:lineRule="auto"/>
        <w:ind w:left="1080"/>
        <w:jc w:val="both"/>
        <w:rPr>
          <w:sz w:val="16"/>
          <w:szCs w:val="16"/>
        </w:rPr>
      </w:pPr>
    </w:p>
    <w:tbl>
      <w:tblPr>
        <w:tblW w:w="8400" w:type="dxa"/>
        <w:jc w:val="right"/>
        <w:tblLook w:val="04A0" w:firstRow="1" w:lastRow="0" w:firstColumn="1" w:lastColumn="0" w:noHBand="0" w:noVBand="1"/>
      </w:tblPr>
      <w:tblGrid>
        <w:gridCol w:w="5720"/>
        <w:gridCol w:w="1340"/>
        <w:gridCol w:w="1394"/>
      </w:tblGrid>
      <w:tr w:rsidR="00C509AC" w14:paraId="752EC2E7" w14:textId="77777777" w:rsidTr="00253EA0">
        <w:trPr>
          <w:trHeight w:val="315"/>
          <w:jc w:val="right"/>
        </w:trPr>
        <w:tc>
          <w:tcPr>
            <w:tcW w:w="572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3580EF8" w14:textId="020EC242" w:rsidR="00C509AC" w:rsidRDefault="00C509AC">
            <w:pPr>
              <w:jc w:val="center"/>
              <w:rPr>
                <w:rFonts w:ascii="Calibri" w:hAnsi="Calibri" w:cs="Calibri"/>
                <w:b/>
                <w:bCs/>
                <w:color w:val="000000"/>
                <w:sz w:val="22"/>
                <w:szCs w:val="22"/>
              </w:rPr>
            </w:pPr>
            <w:r>
              <w:rPr>
                <w:rFonts w:ascii="Calibri" w:hAnsi="Calibri" w:cs="Calibri"/>
                <w:b/>
                <w:bCs/>
                <w:color w:val="000000"/>
                <w:sz w:val="22"/>
                <w:szCs w:val="22"/>
              </w:rPr>
              <w:t>Tekuće pomoći od izvanproračunskih korisnika</w:t>
            </w:r>
            <w:r w:rsidR="004B40A3">
              <w:rPr>
                <w:rFonts w:ascii="Calibri" w:hAnsi="Calibri" w:cs="Calibri"/>
                <w:b/>
                <w:bCs/>
                <w:color w:val="000000"/>
                <w:sz w:val="22"/>
                <w:szCs w:val="22"/>
              </w:rPr>
              <w:t xml:space="preserve"> – šifra 6341</w:t>
            </w:r>
          </w:p>
        </w:tc>
        <w:tc>
          <w:tcPr>
            <w:tcW w:w="13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4432087" w14:textId="77777777" w:rsidR="00C509AC" w:rsidRDefault="00C509AC">
            <w:pPr>
              <w:jc w:val="center"/>
              <w:rPr>
                <w:rFonts w:ascii="Calibri" w:hAnsi="Calibri" w:cs="Calibri"/>
                <w:b/>
                <w:bCs/>
                <w:color w:val="000000"/>
                <w:sz w:val="22"/>
                <w:szCs w:val="22"/>
              </w:rPr>
            </w:pPr>
            <w:r>
              <w:rPr>
                <w:rFonts w:ascii="Calibri" w:hAnsi="Calibri" w:cs="Calibri"/>
                <w:b/>
                <w:bCs/>
                <w:color w:val="000000"/>
                <w:sz w:val="22"/>
                <w:szCs w:val="22"/>
              </w:rPr>
              <w:t>2022.</w:t>
            </w:r>
          </w:p>
        </w:tc>
        <w:tc>
          <w:tcPr>
            <w:tcW w:w="13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E43AC1E" w14:textId="77777777" w:rsidR="00C509AC" w:rsidRDefault="00C509AC">
            <w:pPr>
              <w:jc w:val="center"/>
              <w:rPr>
                <w:rFonts w:ascii="Calibri" w:hAnsi="Calibri" w:cs="Calibri"/>
                <w:b/>
                <w:bCs/>
                <w:color w:val="000000"/>
                <w:sz w:val="22"/>
                <w:szCs w:val="22"/>
              </w:rPr>
            </w:pPr>
            <w:r>
              <w:rPr>
                <w:rFonts w:ascii="Calibri" w:hAnsi="Calibri" w:cs="Calibri"/>
                <w:b/>
                <w:bCs/>
                <w:color w:val="000000"/>
                <w:sz w:val="22"/>
                <w:szCs w:val="22"/>
              </w:rPr>
              <w:t>2023.</w:t>
            </w:r>
          </w:p>
        </w:tc>
      </w:tr>
      <w:tr w:rsidR="00C509AC" w14:paraId="27BFCE2E" w14:textId="77777777" w:rsidTr="00253EA0">
        <w:trPr>
          <w:trHeight w:val="300"/>
          <w:jc w:val="right"/>
        </w:trPr>
        <w:tc>
          <w:tcPr>
            <w:tcW w:w="5720"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1DF8071D" w14:textId="77777777" w:rsidR="00C509AC" w:rsidRDefault="00C509AC">
            <w:pPr>
              <w:rPr>
                <w:rFonts w:ascii="Calibri" w:hAnsi="Calibri" w:cs="Calibri"/>
                <w:color w:val="000000"/>
                <w:sz w:val="22"/>
                <w:szCs w:val="22"/>
              </w:rPr>
            </w:pPr>
            <w:r>
              <w:rPr>
                <w:rFonts w:ascii="Calibri" w:hAnsi="Calibri" w:cs="Calibri"/>
                <w:color w:val="000000"/>
                <w:sz w:val="22"/>
                <w:szCs w:val="22"/>
              </w:rPr>
              <w:t>Hrvatski zavod za zapošljavanje - pripravnici</w:t>
            </w:r>
          </w:p>
        </w:tc>
        <w:tc>
          <w:tcPr>
            <w:tcW w:w="1340"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4F35AC4A" w14:textId="77777777" w:rsidR="00C509AC" w:rsidRDefault="00C509AC">
            <w:pPr>
              <w:jc w:val="right"/>
              <w:rPr>
                <w:rFonts w:ascii="Calibri" w:hAnsi="Calibri" w:cs="Calibri"/>
                <w:color w:val="000000"/>
                <w:sz w:val="22"/>
                <w:szCs w:val="22"/>
              </w:rPr>
            </w:pPr>
            <w:r>
              <w:rPr>
                <w:rFonts w:ascii="Calibri" w:hAnsi="Calibri" w:cs="Calibri"/>
                <w:color w:val="000000"/>
                <w:sz w:val="22"/>
                <w:szCs w:val="22"/>
              </w:rPr>
              <w:t>125.357,47</w:t>
            </w:r>
          </w:p>
        </w:tc>
        <w:tc>
          <w:tcPr>
            <w:tcW w:w="1340"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591F7B08" w14:textId="77777777" w:rsidR="00C509AC" w:rsidRDefault="00C509AC">
            <w:pPr>
              <w:jc w:val="right"/>
              <w:rPr>
                <w:rFonts w:ascii="Calibri" w:hAnsi="Calibri" w:cs="Calibri"/>
                <w:color w:val="000000"/>
                <w:sz w:val="22"/>
                <w:szCs w:val="22"/>
              </w:rPr>
            </w:pPr>
            <w:r>
              <w:rPr>
                <w:rFonts w:ascii="Calibri" w:hAnsi="Calibri" w:cs="Calibri"/>
                <w:color w:val="000000"/>
                <w:sz w:val="22"/>
                <w:szCs w:val="22"/>
              </w:rPr>
              <w:t>169.729,32</w:t>
            </w:r>
          </w:p>
        </w:tc>
      </w:tr>
      <w:tr w:rsidR="00C509AC" w14:paraId="56556367" w14:textId="77777777" w:rsidTr="00253EA0">
        <w:trPr>
          <w:trHeight w:val="300"/>
          <w:jc w:val="right"/>
        </w:trPr>
        <w:tc>
          <w:tcPr>
            <w:tcW w:w="5720" w:type="dxa"/>
            <w:tcBorders>
              <w:top w:val="nil"/>
              <w:left w:val="single" w:sz="12" w:space="0" w:color="auto"/>
              <w:bottom w:val="single" w:sz="4" w:space="0" w:color="auto"/>
              <w:right w:val="single" w:sz="12" w:space="0" w:color="auto"/>
            </w:tcBorders>
            <w:shd w:val="clear" w:color="auto" w:fill="auto"/>
            <w:noWrap/>
            <w:vAlign w:val="center"/>
            <w:hideMark/>
          </w:tcPr>
          <w:p w14:paraId="04558040" w14:textId="77777777" w:rsidR="00C509AC" w:rsidRDefault="00C509AC">
            <w:pPr>
              <w:rPr>
                <w:rFonts w:ascii="Calibri" w:hAnsi="Calibri" w:cs="Calibri"/>
                <w:color w:val="000000"/>
                <w:sz w:val="22"/>
                <w:szCs w:val="22"/>
              </w:rPr>
            </w:pPr>
            <w:r>
              <w:rPr>
                <w:rFonts w:ascii="Calibri" w:hAnsi="Calibri" w:cs="Calibri"/>
                <w:color w:val="000000"/>
                <w:sz w:val="22"/>
                <w:szCs w:val="22"/>
              </w:rPr>
              <w:t>Hrvatski zavod za zdravstveno osiguranje - nagrada COVID-19</w:t>
            </w:r>
          </w:p>
        </w:tc>
        <w:tc>
          <w:tcPr>
            <w:tcW w:w="1340" w:type="dxa"/>
            <w:tcBorders>
              <w:top w:val="nil"/>
              <w:left w:val="single" w:sz="12" w:space="0" w:color="auto"/>
              <w:bottom w:val="single" w:sz="4" w:space="0" w:color="auto"/>
              <w:right w:val="single" w:sz="12" w:space="0" w:color="auto"/>
            </w:tcBorders>
            <w:shd w:val="clear" w:color="auto" w:fill="auto"/>
            <w:noWrap/>
            <w:vAlign w:val="center"/>
            <w:hideMark/>
          </w:tcPr>
          <w:p w14:paraId="5F25B9F1" w14:textId="77777777" w:rsidR="00C509AC" w:rsidRDefault="00C509AC">
            <w:pPr>
              <w:jc w:val="right"/>
              <w:rPr>
                <w:rFonts w:ascii="Calibri" w:hAnsi="Calibri" w:cs="Calibri"/>
                <w:color w:val="000000"/>
                <w:sz w:val="22"/>
                <w:szCs w:val="22"/>
              </w:rPr>
            </w:pPr>
            <w:r>
              <w:rPr>
                <w:rFonts w:ascii="Calibri" w:hAnsi="Calibri" w:cs="Calibri"/>
                <w:color w:val="000000"/>
                <w:sz w:val="22"/>
                <w:szCs w:val="22"/>
              </w:rPr>
              <w:t>170.959,35</w:t>
            </w:r>
          </w:p>
        </w:tc>
        <w:tc>
          <w:tcPr>
            <w:tcW w:w="1340" w:type="dxa"/>
            <w:tcBorders>
              <w:top w:val="nil"/>
              <w:left w:val="single" w:sz="12" w:space="0" w:color="auto"/>
              <w:bottom w:val="single" w:sz="4" w:space="0" w:color="auto"/>
              <w:right w:val="single" w:sz="12" w:space="0" w:color="auto"/>
            </w:tcBorders>
            <w:shd w:val="clear" w:color="auto" w:fill="auto"/>
            <w:noWrap/>
            <w:vAlign w:val="center"/>
            <w:hideMark/>
          </w:tcPr>
          <w:p w14:paraId="455B3036" w14:textId="77777777" w:rsidR="00C509AC" w:rsidRDefault="00C509AC">
            <w:pPr>
              <w:jc w:val="right"/>
              <w:rPr>
                <w:rFonts w:ascii="Calibri" w:hAnsi="Calibri" w:cs="Calibri"/>
                <w:color w:val="000000"/>
                <w:sz w:val="22"/>
                <w:szCs w:val="22"/>
              </w:rPr>
            </w:pPr>
            <w:r>
              <w:rPr>
                <w:rFonts w:ascii="Calibri" w:hAnsi="Calibri" w:cs="Calibri"/>
                <w:color w:val="000000"/>
                <w:sz w:val="22"/>
                <w:szCs w:val="22"/>
              </w:rPr>
              <w:t>124.945,90</w:t>
            </w:r>
          </w:p>
        </w:tc>
      </w:tr>
      <w:tr w:rsidR="00C509AC" w14:paraId="03B4D1D1" w14:textId="77777777" w:rsidTr="00253EA0">
        <w:trPr>
          <w:trHeight w:val="300"/>
          <w:jc w:val="right"/>
        </w:trPr>
        <w:tc>
          <w:tcPr>
            <w:tcW w:w="5720" w:type="dxa"/>
            <w:tcBorders>
              <w:top w:val="nil"/>
              <w:left w:val="single" w:sz="12" w:space="0" w:color="auto"/>
              <w:bottom w:val="single" w:sz="4" w:space="0" w:color="auto"/>
              <w:right w:val="single" w:sz="12" w:space="0" w:color="auto"/>
            </w:tcBorders>
            <w:shd w:val="clear" w:color="auto" w:fill="auto"/>
            <w:noWrap/>
            <w:vAlign w:val="center"/>
            <w:hideMark/>
          </w:tcPr>
          <w:p w14:paraId="24D353D1" w14:textId="77777777" w:rsidR="00C509AC" w:rsidRDefault="00C509AC">
            <w:pPr>
              <w:rPr>
                <w:rFonts w:ascii="Calibri" w:hAnsi="Calibri" w:cs="Calibri"/>
                <w:color w:val="000000"/>
                <w:sz w:val="22"/>
                <w:szCs w:val="22"/>
              </w:rPr>
            </w:pPr>
            <w:r>
              <w:rPr>
                <w:rFonts w:ascii="Calibri" w:hAnsi="Calibri" w:cs="Calibri"/>
                <w:color w:val="000000"/>
                <w:sz w:val="22"/>
                <w:szCs w:val="22"/>
              </w:rPr>
              <w:t>Hrvatski zavod za zdravstveno osiguranje - rad pod nadzorom</w:t>
            </w:r>
          </w:p>
        </w:tc>
        <w:tc>
          <w:tcPr>
            <w:tcW w:w="1340" w:type="dxa"/>
            <w:tcBorders>
              <w:top w:val="nil"/>
              <w:left w:val="single" w:sz="12" w:space="0" w:color="auto"/>
              <w:bottom w:val="single" w:sz="4" w:space="0" w:color="auto"/>
              <w:right w:val="single" w:sz="12" w:space="0" w:color="auto"/>
            </w:tcBorders>
            <w:shd w:val="clear" w:color="auto" w:fill="auto"/>
            <w:noWrap/>
            <w:vAlign w:val="center"/>
            <w:hideMark/>
          </w:tcPr>
          <w:p w14:paraId="5A4333E5" w14:textId="77777777" w:rsidR="00C509AC" w:rsidRDefault="00C509AC">
            <w:pPr>
              <w:jc w:val="right"/>
              <w:rPr>
                <w:rFonts w:ascii="Calibri" w:hAnsi="Calibri" w:cs="Calibri"/>
                <w:color w:val="000000"/>
                <w:sz w:val="22"/>
                <w:szCs w:val="22"/>
              </w:rPr>
            </w:pPr>
            <w:r>
              <w:rPr>
                <w:rFonts w:ascii="Calibri" w:hAnsi="Calibri" w:cs="Calibri"/>
                <w:color w:val="000000"/>
                <w:sz w:val="22"/>
                <w:szCs w:val="22"/>
              </w:rPr>
              <w:t>14.024,04</w:t>
            </w:r>
          </w:p>
        </w:tc>
        <w:tc>
          <w:tcPr>
            <w:tcW w:w="1340" w:type="dxa"/>
            <w:tcBorders>
              <w:top w:val="nil"/>
              <w:left w:val="single" w:sz="12" w:space="0" w:color="auto"/>
              <w:bottom w:val="single" w:sz="4" w:space="0" w:color="auto"/>
              <w:right w:val="single" w:sz="12" w:space="0" w:color="auto"/>
            </w:tcBorders>
            <w:shd w:val="clear" w:color="auto" w:fill="auto"/>
            <w:noWrap/>
            <w:vAlign w:val="center"/>
            <w:hideMark/>
          </w:tcPr>
          <w:p w14:paraId="5F2AB028" w14:textId="77777777" w:rsidR="00C509AC" w:rsidRDefault="00C509AC">
            <w:pPr>
              <w:jc w:val="right"/>
              <w:rPr>
                <w:rFonts w:ascii="Calibri" w:hAnsi="Calibri" w:cs="Calibri"/>
                <w:color w:val="000000"/>
                <w:sz w:val="22"/>
                <w:szCs w:val="22"/>
              </w:rPr>
            </w:pPr>
            <w:r>
              <w:rPr>
                <w:rFonts w:ascii="Calibri" w:hAnsi="Calibri" w:cs="Calibri"/>
                <w:color w:val="000000"/>
                <w:sz w:val="22"/>
                <w:szCs w:val="22"/>
              </w:rPr>
              <w:t>27.621,91</w:t>
            </w:r>
          </w:p>
        </w:tc>
      </w:tr>
      <w:tr w:rsidR="00C509AC" w14:paraId="4A141DC0" w14:textId="77777777" w:rsidTr="0024261B">
        <w:trPr>
          <w:trHeight w:val="300"/>
          <w:jc w:val="right"/>
        </w:trPr>
        <w:tc>
          <w:tcPr>
            <w:tcW w:w="5720" w:type="dxa"/>
            <w:tcBorders>
              <w:top w:val="nil"/>
              <w:left w:val="single" w:sz="12" w:space="0" w:color="auto"/>
              <w:bottom w:val="single" w:sz="12" w:space="0" w:color="auto"/>
              <w:right w:val="single" w:sz="12" w:space="0" w:color="auto"/>
            </w:tcBorders>
            <w:shd w:val="clear" w:color="auto" w:fill="auto"/>
            <w:noWrap/>
            <w:vAlign w:val="center"/>
            <w:hideMark/>
          </w:tcPr>
          <w:p w14:paraId="4AE1E5E3" w14:textId="77777777" w:rsidR="00C509AC" w:rsidRDefault="00C509AC">
            <w:pPr>
              <w:rPr>
                <w:rFonts w:ascii="Calibri" w:hAnsi="Calibri" w:cs="Calibri"/>
                <w:color w:val="000000"/>
                <w:sz w:val="22"/>
                <w:szCs w:val="22"/>
              </w:rPr>
            </w:pPr>
            <w:r>
              <w:rPr>
                <w:rFonts w:ascii="Calibri" w:hAnsi="Calibri" w:cs="Calibri"/>
                <w:color w:val="000000"/>
                <w:sz w:val="22"/>
                <w:szCs w:val="22"/>
              </w:rPr>
              <w:t>Hrvatski zavod za zdravstveno osiguranje - namjenska pomoć</w:t>
            </w:r>
          </w:p>
        </w:tc>
        <w:tc>
          <w:tcPr>
            <w:tcW w:w="1340" w:type="dxa"/>
            <w:tcBorders>
              <w:top w:val="nil"/>
              <w:left w:val="single" w:sz="12" w:space="0" w:color="auto"/>
              <w:bottom w:val="single" w:sz="12" w:space="0" w:color="auto"/>
              <w:right w:val="single" w:sz="12" w:space="0" w:color="auto"/>
            </w:tcBorders>
            <w:shd w:val="clear" w:color="auto" w:fill="auto"/>
            <w:noWrap/>
            <w:vAlign w:val="center"/>
            <w:hideMark/>
          </w:tcPr>
          <w:p w14:paraId="573D20B0" w14:textId="77777777" w:rsidR="00C509AC" w:rsidRDefault="00C509AC">
            <w:pPr>
              <w:jc w:val="right"/>
              <w:rPr>
                <w:rFonts w:ascii="Calibri" w:hAnsi="Calibri" w:cs="Calibri"/>
                <w:color w:val="000000"/>
                <w:sz w:val="22"/>
                <w:szCs w:val="22"/>
              </w:rPr>
            </w:pPr>
            <w:r>
              <w:rPr>
                <w:rFonts w:ascii="Calibri" w:hAnsi="Calibri" w:cs="Calibri"/>
                <w:color w:val="000000"/>
                <w:sz w:val="22"/>
                <w:szCs w:val="22"/>
              </w:rPr>
              <w:t>0,00</w:t>
            </w:r>
          </w:p>
        </w:tc>
        <w:tc>
          <w:tcPr>
            <w:tcW w:w="1340" w:type="dxa"/>
            <w:tcBorders>
              <w:top w:val="nil"/>
              <w:left w:val="single" w:sz="12" w:space="0" w:color="auto"/>
              <w:bottom w:val="single" w:sz="12" w:space="0" w:color="auto"/>
              <w:right w:val="single" w:sz="12" w:space="0" w:color="auto"/>
            </w:tcBorders>
            <w:shd w:val="clear" w:color="auto" w:fill="auto"/>
            <w:noWrap/>
            <w:vAlign w:val="center"/>
            <w:hideMark/>
          </w:tcPr>
          <w:p w14:paraId="5F1BD701" w14:textId="77777777" w:rsidR="00C509AC" w:rsidRDefault="00C509AC">
            <w:pPr>
              <w:jc w:val="right"/>
              <w:rPr>
                <w:rFonts w:ascii="Calibri" w:hAnsi="Calibri" w:cs="Calibri"/>
                <w:color w:val="000000"/>
                <w:sz w:val="22"/>
                <w:szCs w:val="22"/>
              </w:rPr>
            </w:pPr>
            <w:r>
              <w:rPr>
                <w:rFonts w:ascii="Calibri" w:hAnsi="Calibri" w:cs="Calibri"/>
                <w:color w:val="000000"/>
                <w:sz w:val="22"/>
                <w:szCs w:val="22"/>
              </w:rPr>
              <w:t>1.678.121,00</w:t>
            </w:r>
          </w:p>
        </w:tc>
      </w:tr>
      <w:tr w:rsidR="00C509AC" w14:paraId="738D1628" w14:textId="77777777" w:rsidTr="0024261B">
        <w:trPr>
          <w:trHeight w:val="315"/>
          <w:jc w:val="right"/>
        </w:trPr>
        <w:tc>
          <w:tcPr>
            <w:tcW w:w="572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0C6272B" w14:textId="77777777" w:rsidR="00C509AC" w:rsidRDefault="00C509AC">
            <w:pPr>
              <w:jc w:val="center"/>
              <w:rPr>
                <w:rFonts w:ascii="Calibri" w:hAnsi="Calibri" w:cs="Calibri"/>
                <w:b/>
                <w:bCs/>
                <w:color w:val="000000"/>
                <w:sz w:val="22"/>
                <w:szCs w:val="22"/>
              </w:rPr>
            </w:pPr>
            <w:r>
              <w:rPr>
                <w:rFonts w:ascii="Calibri" w:hAnsi="Calibri" w:cs="Calibri"/>
                <w:b/>
                <w:bCs/>
                <w:color w:val="000000"/>
                <w:sz w:val="22"/>
                <w:szCs w:val="22"/>
              </w:rPr>
              <w:t>Ukupno</w:t>
            </w:r>
          </w:p>
        </w:tc>
        <w:tc>
          <w:tcPr>
            <w:tcW w:w="13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CD95CFC" w14:textId="77777777" w:rsidR="00C509AC" w:rsidRDefault="00C509AC">
            <w:pPr>
              <w:jc w:val="right"/>
              <w:rPr>
                <w:rFonts w:ascii="Calibri" w:hAnsi="Calibri" w:cs="Calibri"/>
                <w:b/>
                <w:bCs/>
                <w:color w:val="000000"/>
                <w:sz w:val="22"/>
                <w:szCs w:val="22"/>
              </w:rPr>
            </w:pPr>
            <w:r>
              <w:rPr>
                <w:rFonts w:ascii="Calibri" w:hAnsi="Calibri" w:cs="Calibri"/>
                <w:b/>
                <w:bCs/>
                <w:color w:val="000000"/>
                <w:sz w:val="22"/>
                <w:szCs w:val="22"/>
              </w:rPr>
              <w:t>310.340,86</w:t>
            </w:r>
          </w:p>
        </w:tc>
        <w:tc>
          <w:tcPr>
            <w:tcW w:w="134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9D10A83" w14:textId="77777777" w:rsidR="00C509AC" w:rsidRDefault="00C509AC">
            <w:pPr>
              <w:jc w:val="right"/>
              <w:rPr>
                <w:rFonts w:ascii="Calibri" w:hAnsi="Calibri" w:cs="Calibri"/>
                <w:b/>
                <w:bCs/>
                <w:color w:val="000000"/>
                <w:sz w:val="22"/>
                <w:szCs w:val="22"/>
              </w:rPr>
            </w:pPr>
            <w:r>
              <w:rPr>
                <w:rFonts w:ascii="Calibri" w:hAnsi="Calibri" w:cs="Calibri"/>
                <w:b/>
                <w:bCs/>
                <w:color w:val="000000"/>
                <w:sz w:val="22"/>
                <w:szCs w:val="22"/>
              </w:rPr>
              <w:t>2.000.418,13</w:t>
            </w:r>
          </w:p>
        </w:tc>
      </w:tr>
    </w:tbl>
    <w:p w14:paraId="2539391A" w14:textId="77777777" w:rsidR="0048497D" w:rsidRDefault="0048497D" w:rsidP="007B312E">
      <w:pPr>
        <w:spacing w:line="276" w:lineRule="auto"/>
        <w:ind w:left="720"/>
        <w:jc w:val="both"/>
      </w:pPr>
    </w:p>
    <w:p w14:paraId="31BF944F" w14:textId="050330AF" w:rsidR="00103B29" w:rsidRPr="00E93A64" w:rsidRDefault="00103B29" w:rsidP="007B312E">
      <w:pPr>
        <w:spacing w:line="276" w:lineRule="auto"/>
        <w:ind w:left="720"/>
        <w:jc w:val="both"/>
      </w:pPr>
    </w:p>
    <w:p w14:paraId="1F64B0B8" w14:textId="662B69F2" w:rsidR="00054068" w:rsidRDefault="00086A58" w:rsidP="00DE08D9">
      <w:pPr>
        <w:pStyle w:val="Odlomakpopisa"/>
        <w:numPr>
          <w:ilvl w:val="0"/>
          <w:numId w:val="25"/>
        </w:numPr>
        <w:spacing w:line="276" w:lineRule="auto"/>
        <w:ind w:left="426" w:hanging="426"/>
        <w:jc w:val="both"/>
      </w:pPr>
      <w:r w:rsidRPr="00DE08D9">
        <w:rPr>
          <w:b/>
          <w:bCs/>
          <w:u w:val="single"/>
        </w:rPr>
        <w:t>Šifra 636</w:t>
      </w:r>
      <w:r w:rsidR="00AF1F74" w:rsidRPr="00DE08D9">
        <w:rPr>
          <w:b/>
          <w:bCs/>
          <w:u w:val="single"/>
        </w:rPr>
        <w:t xml:space="preserve"> – Pomoći proračunsk</w:t>
      </w:r>
      <w:r w:rsidR="00D35A45" w:rsidRPr="00DE08D9">
        <w:rPr>
          <w:b/>
          <w:bCs/>
          <w:u w:val="single"/>
        </w:rPr>
        <w:t>i</w:t>
      </w:r>
      <w:r w:rsidR="00AF1F74" w:rsidRPr="00DE08D9">
        <w:rPr>
          <w:b/>
          <w:bCs/>
          <w:u w:val="single"/>
        </w:rPr>
        <w:t>m korisnicima iz proračuna koji im nije nadležan</w:t>
      </w:r>
      <w:r w:rsidR="00AF1F74" w:rsidRPr="00086D0A">
        <w:t xml:space="preserve"> </w:t>
      </w:r>
      <w:r w:rsidR="00AF1F74" w:rsidRPr="00E93A64">
        <w:t xml:space="preserve"> </w:t>
      </w:r>
      <w:r w:rsidR="00ED3448" w:rsidRPr="00E93A64">
        <w:t>u 202</w:t>
      </w:r>
      <w:r w:rsidR="00DE08D9">
        <w:t>3</w:t>
      </w:r>
      <w:r w:rsidR="00ED3448" w:rsidRPr="00E93A64">
        <w:t xml:space="preserve">. godini ostvarene su u iznosu </w:t>
      </w:r>
      <w:r w:rsidR="00DE08D9">
        <w:t>2.</w:t>
      </w:r>
      <w:r w:rsidR="009F4276">
        <w:t>399.484,30</w:t>
      </w:r>
      <w:r w:rsidR="00DE08D9">
        <w:t xml:space="preserve"> EUR</w:t>
      </w:r>
      <w:r w:rsidR="006C7E9F" w:rsidRPr="00E93A64">
        <w:t xml:space="preserve"> </w:t>
      </w:r>
      <w:r w:rsidR="00ED3448" w:rsidRPr="00E93A64">
        <w:t xml:space="preserve">i bilježe </w:t>
      </w:r>
      <w:r w:rsidR="00DE08D9">
        <w:t>smanjenje</w:t>
      </w:r>
      <w:r w:rsidR="00ED3448" w:rsidRPr="00E93A64">
        <w:t xml:space="preserve"> za </w:t>
      </w:r>
      <w:r w:rsidR="00DE08D9">
        <w:t>2.</w:t>
      </w:r>
      <w:r w:rsidR="009F4276">
        <w:t>371.354,64</w:t>
      </w:r>
      <w:r w:rsidR="00DE08D9">
        <w:t xml:space="preserve"> EUR</w:t>
      </w:r>
      <w:r w:rsidR="00EA2FC9" w:rsidRPr="00E93A64">
        <w:t xml:space="preserve"> odnosno </w:t>
      </w:r>
      <w:r w:rsidR="00DE08D9">
        <w:t>4</w:t>
      </w:r>
      <w:r w:rsidR="009F4276">
        <w:t>9,7</w:t>
      </w:r>
      <w:r w:rsidR="00EA2FC9" w:rsidRPr="00E93A64">
        <w:t>%</w:t>
      </w:r>
      <w:r w:rsidR="008D2BDE" w:rsidRPr="00E93A64">
        <w:t xml:space="preserve"> u odnosu na 202</w:t>
      </w:r>
      <w:r w:rsidR="00DE08D9">
        <w:t>2</w:t>
      </w:r>
      <w:r w:rsidR="008D2BDE" w:rsidRPr="00E93A64">
        <w:t>. godinu</w:t>
      </w:r>
      <w:r w:rsidR="00ED3448" w:rsidRPr="00E93A64">
        <w:t>.</w:t>
      </w:r>
      <w:r w:rsidR="008D2BDE" w:rsidRPr="00E93A64">
        <w:t xml:space="preserve"> </w:t>
      </w:r>
      <w:r w:rsidR="00ED3448" w:rsidRPr="00E93A64">
        <w:t xml:space="preserve">Navedene pomoći </w:t>
      </w:r>
      <w:r w:rsidR="009C0835" w:rsidRPr="00E93A64">
        <w:t xml:space="preserve">odnose se na </w:t>
      </w:r>
      <w:r w:rsidR="008D2BDE" w:rsidRPr="00E93A64">
        <w:t xml:space="preserve">tekuće pomoći </w:t>
      </w:r>
      <w:r w:rsidR="003F7A9A" w:rsidRPr="00E93A64">
        <w:t>proračunskim korisnicima iz proračuna koji im nije nadležan (</w:t>
      </w:r>
      <w:r w:rsidR="00054068" w:rsidRPr="00EB07D4">
        <w:t>Šifra 6361</w:t>
      </w:r>
      <w:r w:rsidR="003F7A9A" w:rsidRPr="00E93A64">
        <w:t>)</w:t>
      </w:r>
      <w:r w:rsidR="00586EC0">
        <w:t xml:space="preserve"> </w:t>
      </w:r>
      <w:r w:rsidR="007D4D3C">
        <w:t>u iznosu 2.187.144,40 EUR</w:t>
      </w:r>
      <w:r w:rsidR="00DE08D9">
        <w:t xml:space="preserve"> te kapitalne pomoći </w:t>
      </w:r>
      <w:r w:rsidR="00DE08D9" w:rsidRPr="00E93A64">
        <w:t>proračunskim korisnicima iz proračuna koji im nije nadležan (</w:t>
      </w:r>
      <w:r w:rsidR="00DE08D9" w:rsidRPr="00EB07D4">
        <w:t>Šifra 636</w:t>
      </w:r>
      <w:r w:rsidR="00DE08D9">
        <w:t>2</w:t>
      </w:r>
      <w:r w:rsidR="00DE08D9" w:rsidRPr="00E93A64">
        <w:t>)</w:t>
      </w:r>
      <w:r w:rsidR="007D4D3C">
        <w:t xml:space="preserve"> u iznosu </w:t>
      </w:r>
      <w:r w:rsidR="009F4276">
        <w:t>212.339,90</w:t>
      </w:r>
      <w:r w:rsidR="007D4D3C">
        <w:t xml:space="preserve"> EUR</w:t>
      </w:r>
      <w:r w:rsidR="00054068">
        <w:t>.</w:t>
      </w:r>
      <w:r w:rsidR="00054068" w:rsidRPr="00054068">
        <w:t xml:space="preserve"> </w:t>
      </w:r>
    </w:p>
    <w:p w14:paraId="6CC9F6E4" w14:textId="77777777" w:rsidR="00DE08D9" w:rsidRDefault="00DE08D9" w:rsidP="00DE08D9">
      <w:pPr>
        <w:spacing w:line="276" w:lineRule="auto"/>
        <w:jc w:val="both"/>
      </w:pPr>
    </w:p>
    <w:p w14:paraId="4F7F27EE" w14:textId="471EEF45" w:rsidR="00B14F8C" w:rsidRDefault="00D41F87" w:rsidP="00951C1F">
      <w:pPr>
        <w:spacing w:line="276" w:lineRule="auto"/>
        <w:ind w:left="426"/>
        <w:jc w:val="both"/>
      </w:pPr>
      <w:r>
        <w:t xml:space="preserve">Na </w:t>
      </w:r>
      <w:r w:rsidR="00D30EE2">
        <w:t>poziciji 636</w:t>
      </w:r>
      <w:r w:rsidR="00C409D8">
        <w:t>1</w:t>
      </w:r>
      <w:r>
        <w:t xml:space="preserve"> tekuće pomoći</w:t>
      </w:r>
      <w:r w:rsidR="007D4D3C" w:rsidRPr="007D4D3C">
        <w:t xml:space="preserve"> </w:t>
      </w:r>
      <w:r w:rsidR="007D4D3C" w:rsidRPr="00E93A64">
        <w:t>proračunskim korisnicima iz proračuna koji im nije nadležan</w:t>
      </w:r>
      <w:r w:rsidR="00D30EE2">
        <w:t xml:space="preserve"> i</w:t>
      </w:r>
      <w:r w:rsidR="00054068" w:rsidRPr="00AD7261">
        <w:t>znos</w:t>
      </w:r>
      <w:r w:rsidR="00D30EE2">
        <w:t xml:space="preserve"> od</w:t>
      </w:r>
      <w:r w:rsidR="00054068" w:rsidRPr="00AD7261">
        <w:t xml:space="preserve"> </w:t>
      </w:r>
      <w:r>
        <w:t>912.220,47 EUR</w:t>
      </w:r>
      <w:r w:rsidR="00054068" w:rsidRPr="00AD7261">
        <w:t xml:space="preserve"> odnosi se na sredstva pomoći iz državnog proračuna koje je Bolnici doznačila Virovitičko-podravska županija temeljem </w:t>
      </w:r>
      <w:r w:rsidRPr="00AD7261">
        <w:t>Sporazuma</w:t>
      </w:r>
      <w:r>
        <w:t xml:space="preserve"> o načinu utroška sredstava namjenske pomoći za isplatu razlike plaće zbog neuvećanja osnovice za 6% u 2016. godini u javnim službama, a iznos od  229.520,18 EUR </w:t>
      </w:r>
      <w:r w:rsidRPr="00AD7261">
        <w:t>temeljem</w:t>
      </w:r>
      <w:r w:rsidRPr="00D41F87">
        <w:t xml:space="preserve"> </w:t>
      </w:r>
      <w:r w:rsidRPr="00AD7261">
        <w:t>Sporazuma o načinu utroška sredstava namjenske pomoći za isplatu razlike iznosa uvećanja plaće za prekovremeni rad radnicima u djelatnosti zdravstva i zdravstvenog osiguranja</w:t>
      </w:r>
      <w:r>
        <w:t>.</w:t>
      </w:r>
      <w:r w:rsidR="007D4D3C">
        <w:t xml:space="preserve"> Navedenim sredstvima, sukladno Odlukama Vlade RH, podmirene su </w:t>
      </w:r>
      <w:r w:rsidR="00B14F8C">
        <w:t xml:space="preserve">dospjele obveze prema </w:t>
      </w:r>
      <w:r w:rsidR="00B14F8C" w:rsidRPr="00EB07D4">
        <w:t>dobavljačima lijekova, potrošnog i ugradbenog medicinskog materijala</w:t>
      </w:r>
      <w:r w:rsidR="00B14F8C">
        <w:t>.</w:t>
      </w:r>
      <w:r>
        <w:t xml:space="preserve"> </w:t>
      </w:r>
    </w:p>
    <w:p w14:paraId="6A7CFB69" w14:textId="77777777" w:rsidR="00586EC0" w:rsidRDefault="00586EC0" w:rsidP="00951C1F">
      <w:pPr>
        <w:spacing w:line="276" w:lineRule="auto"/>
        <w:ind w:left="426"/>
        <w:jc w:val="both"/>
      </w:pPr>
    </w:p>
    <w:p w14:paraId="46A300CC" w14:textId="26692CFD" w:rsidR="00586EC0" w:rsidRPr="00937CEA" w:rsidRDefault="00D41F87" w:rsidP="00586EC0">
      <w:pPr>
        <w:spacing w:line="276" w:lineRule="auto"/>
        <w:ind w:left="426"/>
        <w:jc w:val="both"/>
      </w:pPr>
      <w:r>
        <w:t>Nadalje,</w:t>
      </w:r>
      <w:r w:rsidR="007448BF">
        <w:t xml:space="preserve"> </w:t>
      </w:r>
      <w:r w:rsidR="007D4D3C">
        <w:t xml:space="preserve">u prosincu 2023. godine doznačena su namjenska sredstva </w:t>
      </w:r>
      <w:r w:rsidR="00B14F8C">
        <w:t xml:space="preserve">(tzv. sanacija) </w:t>
      </w:r>
      <w:r w:rsidR="007D4D3C">
        <w:t>za</w:t>
      </w:r>
      <w:r w:rsidR="007D4D3C" w:rsidRPr="00EB07D4">
        <w:t xml:space="preserve"> podmirenje dijela dospjelih obveza prema dobavljačima lijekova, potrošnog i ugradbenog medicinskog materijala</w:t>
      </w:r>
      <w:r w:rsidR="007D4D3C">
        <w:t xml:space="preserve"> u iznosu 1.016.783,00 EUR. </w:t>
      </w:r>
      <w:r w:rsidR="00586EC0" w:rsidRPr="00E233FA">
        <w:t xml:space="preserve">Sukladno </w:t>
      </w:r>
      <w:r w:rsidR="00937CEA">
        <w:t xml:space="preserve">uputi Ministarstva financija odnosno dostavljenoj </w:t>
      </w:r>
      <w:r w:rsidR="00586EC0" w:rsidRPr="00E233FA">
        <w:t>Okružnici o sastavljanju</w:t>
      </w:r>
      <w:r w:rsidR="00937CEA">
        <w:t xml:space="preserve">, konsolidaciji </w:t>
      </w:r>
      <w:r w:rsidR="00586EC0" w:rsidRPr="00E233FA">
        <w:t>i predaji financijskih izvještaja (Klasa: 400-02/23-01/27, Urbroj: 513-05-03-2</w:t>
      </w:r>
      <w:r w:rsidR="00937CEA">
        <w:t>4</w:t>
      </w:r>
      <w:r w:rsidR="00586EC0" w:rsidRPr="00E233FA">
        <w:t>-</w:t>
      </w:r>
      <w:r w:rsidR="00937CEA">
        <w:t>4</w:t>
      </w:r>
      <w:r w:rsidR="00586EC0" w:rsidRPr="00E233FA">
        <w:t xml:space="preserve"> od </w:t>
      </w:r>
      <w:r w:rsidR="00937CEA">
        <w:t>10</w:t>
      </w:r>
      <w:r w:rsidR="00586EC0" w:rsidRPr="00E233FA">
        <w:t xml:space="preserve">. </w:t>
      </w:r>
      <w:r w:rsidR="00937CEA">
        <w:t>siječnja</w:t>
      </w:r>
      <w:r w:rsidR="00586EC0" w:rsidRPr="00E233FA">
        <w:t xml:space="preserve"> 202</w:t>
      </w:r>
      <w:r w:rsidR="00937CEA">
        <w:t>4</w:t>
      </w:r>
      <w:r w:rsidR="00586EC0" w:rsidRPr="00E233FA">
        <w:t>.</w:t>
      </w:r>
      <w:r w:rsidR="00937CEA">
        <w:t xml:space="preserve"> godine</w:t>
      </w:r>
      <w:r w:rsidR="00586EC0" w:rsidRPr="00E233FA">
        <w:t xml:space="preserve">), primljena sredstva evidentirana su na računu </w:t>
      </w:r>
      <w:r w:rsidR="00937CEA">
        <w:t xml:space="preserve">63612 </w:t>
      </w:r>
      <w:r w:rsidR="00937CEA" w:rsidRPr="00937CEA">
        <w:rPr>
          <w:i/>
          <w:iCs/>
        </w:rPr>
        <w:t>Tekuće pomoći iz državnog proračuna proračunskim korisnicima JLP(R)S</w:t>
      </w:r>
      <w:r w:rsidR="00586EC0" w:rsidRPr="00937CEA">
        <w:rPr>
          <w:i/>
          <w:iCs/>
        </w:rPr>
        <w:t>.</w:t>
      </w:r>
    </w:p>
    <w:p w14:paraId="4BE87738" w14:textId="76625DB6" w:rsidR="00D41F87" w:rsidRDefault="00D41F87" w:rsidP="00951C1F">
      <w:pPr>
        <w:spacing w:line="276" w:lineRule="auto"/>
        <w:ind w:left="426"/>
        <w:jc w:val="both"/>
      </w:pPr>
    </w:p>
    <w:p w14:paraId="5D671813" w14:textId="77777777" w:rsidR="00586EC0" w:rsidRDefault="00586EC0" w:rsidP="00951C1F">
      <w:pPr>
        <w:spacing w:line="276" w:lineRule="auto"/>
        <w:ind w:left="426"/>
        <w:jc w:val="both"/>
      </w:pPr>
    </w:p>
    <w:p w14:paraId="19D8E356" w14:textId="0EB6FC79" w:rsidR="00D41F87" w:rsidRDefault="00586EC0" w:rsidP="00951C1F">
      <w:pPr>
        <w:spacing w:line="276" w:lineRule="auto"/>
        <w:ind w:left="426"/>
        <w:jc w:val="both"/>
      </w:pPr>
      <w:r>
        <w:t xml:space="preserve">Na </w:t>
      </w:r>
      <w:r w:rsidR="00B14F8C">
        <w:t xml:space="preserve">istoj poziciji </w:t>
      </w:r>
      <w:r>
        <w:t>(</w:t>
      </w:r>
      <w:r w:rsidR="00B14F8C">
        <w:t>6361</w:t>
      </w:r>
      <w:r>
        <w:t>)</w:t>
      </w:r>
      <w:r w:rsidR="00B14F8C">
        <w:t xml:space="preserve"> evidentirana su </w:t>
      </w:r>
      <w:r>
        <w:t xml:space="preserve">i </w:t>
      </w:r>
      <w:r w:rsidR="00B14F8C">
        <w:t xml:space="preserve">sredstva </w:t>
      </w:r>
      <w:r w:rsidR="00973429">
        <w:t xml:space="preserve">u iznosu 28.620,75 EUR </w:t>
      </w:r>
      <w:r w:rsidR="00B14F8C">
        <w:t>doznačena od Ministarstva zdravstva</w:t>
      </w:r>
      <w:r w:rsidR="00973429">
        <w:t xml:space="preserve"> </w:t>
      </w:r>
      <w:r w:rsidR="00B14F8C">
        <w:t xml:space="preserve">vezana </w:t>
      </w:r>
      <w:r>
        <w:t>uz</w:t>
      </w:r>
      <w:r w:rsidR="00B14F8C">
        <w:t xml:space="preserve"> sanaciju štete nastale uslijed olujnog nevremena</w:t>
      </w:r>
      <w:r>
        <w:t xml:space="preserve"> u srpnju 2023. godine</w:t>
      </w:r>
      <w:r w:rsidR="00B200D3">
        <w:t xml:space="preserve"> (oštećenje vanjskih aluminijskih roleta i pokrova zatvorene galerije)</w:t>
      </w:r>
      <w:r w:rsidR="00B14F8C">
        <w:t>.</w:t>
      </w:r>
    </w:p>
    <w:p w14:paraId="1A60F86A" w14:textId="77777777" w:rsidR="00586EC0" w:rsidRPr="00973429" w:rsidRDefault="00586EC0" w:rsidP="00951C1F">
      <w:pPr>
        <w:spacing w:line="276" w:lineRule="auto"/>
        <w:ind w:left="426"/>
        <w:jc w:val="both"/>
        <w:rPr>
          <w:sz w:val="16"/>
          <w:szCs w:val="16"/>
        </w:rPr>
      </w:pPr>
    </w:p>
    <w:p w14:paraId="6246BD94" w14:textId="77777777" w:rsidR="00A0108C" w:rsidRPr="00973429" w:rsidRDefault="00A0108C" w:rsidP="00951C1F">
      <w:pPr>
        <w:spacing w:line="276" w:lineRule="auto"/>
        <w:ind w:left="426"/>
        <w:jc w:val="both"/>
        <w:rPr>
          <w:sz w:val="16"/>
          <w:szCs w:val="16"/>
        </w:rPr>
      </w:pPr>
    </w:p>
    <w:tbl>
      <w:tblPr>
        <w:tblW w:w="9062" w:type="dxa"/>
        <w:jc w:val="right"/>
        <w:tblLook w:val="04A0" w:firstRow="1" w:lastRow="0" w:firstColumn="1" w:lastColumn="0" w:noHBand="0" w:noVBand="1"/>
      </w:tblPr>
      <w:tblGrid>
        <w:gridCol w:w="6227"/>
        <w:gridCol w:w="1418"/>
        <w:gridCol w:w="1417"/>
      </w:tblGrid>
      <w:tr w:rsidR="00A0108C" w14:paraId="569418BC" w14:textId="77777777" w:rsidTr="00AC000D">
        <w:trPr>
          <w:trHeight w:val="495"/>
          <w:jc w:val="right"/>
        </w:trPr>
        <w:tc>
          <w:tcPr>
            <w:tcW w:w="6227"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1BE3F641" w14:textId="77777777" w:rsidR="00A0108C" w:rsidRDefault="00A0108C">
            <w:pPr>
              <w:jc w:val="center"/>
              <w:rPr>
                <w:rFonts w:ascii="Calibri" w:hAnsi="Calibri" w:cs="Calibri"/>
                <w:b/>
                <w:bCs/>
                <w:color w:val="000000"/>
                <w:sz w:val="18"/>
                <w:szCs w:val="18"/>
              </w:rPr>
            </w:pPr>
            <w:r>
              <w:rPr>
                <w:rFonts w:ascii="Calibri" w:hAnsi="Calibri" w:cs="Calibri"/>
                <w:b/>
                <w:bCs/>
                <w:color w:val="000000"/>
                <w:sz w:val="18"/>
                <w:szCs w:val="18"/>
              </w:rPr>
              <w:t>Tekuće pomoći proračunskim korisnicima iz proračuna koji im nije nadležan</w:t>
            </w:r>
            <w:r>
              <w:rPr>
                <w:rFonts w:ascii="Calibri" w:hAnsi="Calibri" w:cs="Calibri"/>
                <w:b/>
                <w:bCs/>
                <w:color w:val="000000"/>
                <w:sz w:val="18"/>
                <w:szCs w:val="18"/>
              </w:rPr>
              <w:br/>
              <w:t>šifra 6361</w:t>
            </w:r>
          </w:p>
        </w:tc>
        <w:tc>
          <w:tcPr>
            <w:tcW w:w="1418"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36ADE4D" w14:textId="77777777" w:rsidR="00A0108C" w:rsidRDefault="00A0108C">
            <w:pPr>
              <w:jc w:val="center"/>
              <w:rPr>
                <w:rFonts w:ascii="Calibri" w:hAnsi="Calibri" w:cs="Calibri"/>
                <w:b/>
                <w:bCs/>
                <w:color w:val="000000"/>
                <w:sz w:val="18"/>
                <w:szCs w:val="18"/>
              </w:rPr>
            </w:pPr>
            <w:r>
              <w:rPr>
                <w:rFonts w:ascii="Calibri" w:hAnsi="Calibri" w:cs="Calibri"/>
                <w:b/>
                <w:bCs/>
                <w:color w:val="000000"/>
                <w:sz w:val="18"/>
                <w:szCs w:val="18"/>
              </w:rPr>
              <w:t>2022.</w:t>
            </w:r>
          </w:p>
        </w:tc>
        <w:tc>
          <w:tcPr>
            <w:tcW w:w="1417"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5DEFCC7" w14:textId="77777777" w:rsidR="00A0108C" w:rsidRDefault="00A0108C">
            <w:pPr>
              <w:jc w:val="center"/>
              <w:rPr>
                <w:rFonts w:ascii="Calibri" w:hAnsi="Calibri" w:cs="Calibri"/>
                <w:b/>
                <w:bCs/>
                <w:color w:val="000000"/>
                <w:sz w:val="18"/>
                <w:szCs w:val="18"/>
              </w:rPr>
            </w:pPr>
            <w:r>
              <w:rPr>
                <w:rFonts w:ascii="Calibri" w:hAnsi="Calibri" w:cs="Calibri"/>
                <w:b/>
                <w:bCs/>
                <w:color w:val="000000"/>
                <w:sz w:val="18"/>
                <w:szCs w:val="18"/>
              </w:rPr>
              <w:t>2023.</w:t>
            </w:r>
          </w:p>
        </w:tc>
      </w:tr>
      <w:tr w:rsidR="00A0108C" w14:paraId="5DEB50D8" w14:textId="77777777" w:rsidTr="00AC000D">
        <w:trPr>
          <w:trHeight w:val="300"/>
          <w:jc w:val="right"/>
        </w:trPr>
        <w:tc>
          <w:tcPr>
            <w:tcW w:w="6227" w:type="dxa"/>
            <w:tcBorders>
              <w:top w:val="single" w:sz="12" w:space="0" w:color="auto"/>
              <w:left w:val="single" w:sz="12" w:space="0" w:color="auto"/>
              <w:bottom w:val="single" w:sz="4" w:space="0" w:color="auto"/>
              <w:right w:val="single" w:sz="12" w:space="0" w:color="auto"/>
            </w:tcBorders>
            <w:shd w:val="clear" w:color="auto" w:fill="auto"/>
            <w:vAlign w:val="center"/>
            <w:hideMark/>
          </w:tcPr>
          <w:p w14:paraId="0A85D837" w14:textId="77777777" w:rsidR="00A0108C" w:rsidRDefault="00A0108C">
            <w:pPr>
              <w:rPr>
                <w:rFonts w:ascii="Calibri" w:hAnsi="Calibri" w:cs="Calibri"/>
                <w:color w:val="000000"/>
                <w:sz w:val="18"/>
                <w:szCs w:val="18"/>
              </w:rPr>
            </w:pPr>
            <w:r>
              <w:rPr>
                <w:rFonts w:ascii="Calibri" w:hAnsi="Calibri" w:cs="Calibri"/>
                <w:color w:val="000000"/>
                <w:sz w:val="18"/>
                <w:szCs w:val="18"/>
              </w:rPr>
              <w:t>Namjenska pomoć za isplatu razlike plaća zbog neuvećanja osnovice za 6%</w:t>
            </w:r>
          </w:p>
        </w:tc>
        <w:tc>
          <w:tcPr>
            <w:tcW w:w="1418"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4BC46962" w14:textId="77777777" w:rsidR="00A0108C" w:rsidRDefault="00A0108C">
            <w:pPr>
              <w:jc w:val="right"/>
              <w:rPr>
                <w:rFonts w:ascii="Calibri" w:hAnsi="Calibri" w:cs="Calibri"/>
                <w:color w:val="000000"/>
                <w:sz w:val="18"/>
                <w:szCs w:val="18"/>
              </w:rPr>
            </w:pPr>
            <w:r>
              <w:rPr>
                <w:rFonts w:ascii="Calibri" w:hAnsi="Calibri" w:cs="Calibri"/>
                <w:color w:val="000000"/>
                <w:sz w:val="18"/>
                <w:szCs w:val="18"/>
              </w:rPr>
              <w:t>0,00</w:t>
            </w:r>
          </w:p>
        </w:tc>
        <w:tc>
          <w:tcPr>
            <w:tcW w:w="1417" w:type="dxa"/>
            <w:tcBorders>
              <w:top w:val="single" w:sz="12" w:space="0" w:color="auto"/>
              <w:left w:val="single" w:sz="12" w:space="0" w:color="auto"/>
              <w:bottom w:val="single" w:sz="4" w:space="0" w:color="auto"/>
              <w:right w:val="single" w:sz="12" w:space="0" w:color="auto"/>
            </w:tcBorders>
            <w:shd w:val="clear" w:color="auto" w:fill="auto"/>
            <w:noWrap/>
            <w:vAlign w:val="center"/>
            <w:hideMark/>
          </w:tcPr>
          <w:p w14:paraId="490B9F4E" w14:textId="77777777" w:rsidR="00A0108C" w:rsidRDefault="00A0108C">
            <w:pPr>
              <w:jc w:val="right"/>
              <w:rPr>
                <w:rFonts w:ascii="Calibri" w:hAnsi="Calibri" w:cs="Calibri"/>
                <w:color w:val="000000"/>
                <w:sz w:val="18"/>
                <w:szCs w:val="18"/>
              </w:rPr>
            </w:pPr>
            <w:r>
              <w:rPr>
                <w:rFonts w:ascii="Calibri" w:hAnsi="Calibri" w:cs="Calibri"/>
                <w:color w:val="000000"/>
                <w:sz w:val="18"/>
                <w:szCs w:val="18"/>
              </w:rPr>
              <w:t>912.220,47</w:t>
            </w:r>
          </w:p>
        </w:tc>
      </w:tr>
      <w:tr w:rsidR="00A0108C" w14:paraId="3264A485" w14:textId="77777777" w:rsidTr="00AC000D">
        <w:trPr>
          <w:trHeight w:val="300"/>
          <w:jc w:val="right"/>
        </w:trPr>
        <w:tc>
          <w:tcPr>
            <w:tcW w:w="6227" w:type="dxa"/>
            <w:tcBorders>
              <w:top w:val="nil"/>
              <w:left w:val="single" w:sz="12" w:space="0" w:color="auto"/>
              <w:bottom w:val="single" w:sz="4" w:space="0" w:color="auto"/>
              <w:right w:val="single" w:sz="12" w:space="0" w:color="auto"/>
            </w:tcBorders>
            <w:shd w:val="clear" w:color="auto" w:fill="auto"/>
            <w:noWrap/>
            <w:vAlign w:val="center"/>
            <w:hideMark/>
          </w:tcPr>
          <w:p w14:paraId="278962AF" w14:textId="77777777" w:rsidR="00A0108C" w:rsidRDefault="00A0108C">
            <w:pPr>
              <w:rPr>
                <w:rFonts w:ascii="Calibri" w:hAnsi="Calibri" w:cs="Calibri"/>
                <w:color w:val="000000"/>
                <w:sz w:val="18"/>
                <w:szCs w:val="18"/>
              </w:rPr>
            </w:pPr>
            <w:r>
              <w:rPr>
                <w:rFonts w:ascii="Calibri" w:hAnsi="Calibri" w:cs="Calibri"/>
                <w:color w:val="000000"/>
                <w:sz w:val="18"/>
                <w:szCs w:val="18"/>
              </w:rPr>
              <w:t>Namjenska pomoć za isplatu razlike iznosa uvećanja plaće za prekovremeni rad</w:t>
            </w:r>
          </w:p>
        </w:tc>
        <w:tc>
          <w:tcPr>
            <w:tcW w:w="1418" w:type="dxa"/>
            <w:tcBorders>
              <w:top w:val="nil"/>
              <w:left w:val="single" w:sz="12" w:space="0" w:color="auto"/>
              <w:bottom w:val="single" w:sz="4" w:space="0" w:color="auto"/>
              <w:right w:val="single" w:sz="12" w:space="0" w:color="auto"/>
            </w:tcBorders>
            <w:shd w:val="clear" w:color="auto" w:fill="auto"/>
            <w:noWrap/>
            <w:vAlign w:val="center"/>
            <w:hideMark/>
          </w:tcPr>
          <w:p w14:paraId="5C9BA2D9" w14:textId="77777777" w:rsidR="00A0108C" w:rsidRDefault="00A0108C">
            <w:pPr>
              <w:jc w:val="right"/>
              <w:rPr>
                <w:rFonts w:ascii="Calibri" w:hAnsi="Calibri" w:cs="Calibri"/>
                <w:color w:val="000000"/>
                <w:sz w:val="18"/>
                <w:szCs w:val="18"/>
              </w:rPr>
            </w:pPr>
            <w:r>
              <w:rPr>
                <w:rFonts w:ascii="Calibri" w:hAnsi="Calibri" w:cs="Calibri"/>
                <w:color w:val="000000"/>
                <w:sz w:val="18"/>
                <w:szCs w:val="18"/>
              </w:rPr>
              <w:t>934.274,86</w:t>
            </w:r>
          </w:p>
        </w:tc>
        <w:tc>
          <w:tcPr>
            <w:tcW w:w="1417" w:type="dxa"/>
            <w:tcBorders>
              <w:top w:val="nil"/>
              <w:left w:val="single" w:sz="12" w:space="0" w:color="auto"/>
              <w:bottom w:val="single" w:sz="4" w:space="0" w:color="auto"/>
              <w:right w:val="single" w:sz="12" w:space="0" w:color="auto"/>
            </w:tcBorders>
            <w:shd w:val="clear" w:color="auto" w:fill="auto"/>
            <w:noWrap/>
            <w:vAlign w:val="center"/>
            <w:hideMark/>
          </w:tcPr>
          <w:p w14:paraId="59C33F6A" w14:textId="77777777" w:rsidR="00A0108C" w:rsidRDefault="00A0108C">
            <w:pPr>
              <w:jc w:val="right"/>
              <w:rPr>
                <w:rFonts w:ascii="Calibri" w:hAnsi="Calibri" w:cs="Calibri"/>
                <w:color w:val="000000"/>
                <w:sz w:val="18"/>
                <w:szCs w:val="18"/>
              </w:rPr>
            </w:pPr>
            <w:r>
              <w:rPr>
                <w:rFonts w:ascii="Calibri" w:hAnsi="Calibri" w:cs="Calibri"/>
                <w:color w:val="000000"/>
                <w:sz w:val="18"/>
                <w:szCs w:val="18"/>
              </w:rPr>
              <w:t>229.520,18</w:t>
            </w:r>
          </w:p>
        </w:tc>
      </w:tr>
      <w:tr w:rsidR="00A0108C" w14:paraId="799141D1" w14:textId="77777777" w:rsidTr="00AC000D">
        <w:trPr>
          <w:trHeight w:val="300"/>
          <w:jc w:val="right"/>
        </w:trPr>
        <w:tc>
          <w:tcPr>
            <w:tcW w:w="6227" w:type="dxa"/>
            <w:tcBorders>
              <w:top w:val="nil"/>
              <w:left w:val="single" w:sz="12" w:space="0" w:color="auto"/>
              <w:bottom w:val="single" w:sz="4" w:space="0" w:color="auto"/>
              <w:right w:val="single" w:sz="12" w:space="0" w:color="auto"/>
            </w:tcBorders>
            <w:shd w:val="clear" w:color="auto" w:fill="auto"/>
            <w:noWrap/>
            <w:vAlign w:val="center"/>
            <w:hideMark/>
          </w:tcPr>
          <w:p w14:paraId="5A084214" w14:textId="77777777" w:rsidR="00A0108C" w:rsidRDefault="00A0108C">
            <w:pPr>
              <w:rPr>
                <w:rFonts w:ascii="Calibri" w:hAnsi="Calibri" w:cs="Calibri"/>
                <w:color w:val="000000"/>
                <w:sz w:val="18"/>
                <w:szCs w:val="18"/>
              </w:rPr>
            </w:pPr>
            <w:r>
              <w:rPr>
                <w:rFonts w:ascii="Calibri" w:hAnsi="Calibri" w:cs="Calibri"/>
                <w:color w:val="000000"/>
                <w:sz w:val="18"/>
                <w:szCs w:val="18"/>
              </w:rPr>
              <w:t>Namjenska pomoć za podmirenje dijela dospjelih obveza - sanacija</w:t>
            </w:r>
          </w:p>
        </w:tc>
        <w:tc>
          <w:tcPr>
            <w:tcW w:w="1418" w:type="dxa"/>
            <w:tcBorders>
              <w:top w:val="nil"/>
              <w:left w:val="single" w:sz="12" w:space="0" w:color="auto"/>
              <w:bottom w:val="single" w:sz="4" w:space="0" w:color="auto"/>
              <w:right w:val="single" w:sz="12" w:space="0" w:color="auto"/>
            </w:tcBorders>
            <w:shd w:val="clear" w:color="auto" w:fill="auto"/>
            <w:noWrap/>
            <w:vAlign w:val="center"/>
            <w:hideMark/>
          </w:tcPr>
          <w:p w14:paraId="09DBE936" w14:textId="77777777" w:rsidR="00A0108C" w:rsidRDefault="00A0108C">
            <w:pPr>
              <w:jc w:val="right"/>
              <w:rPr>
                <w:rFonts w:ascii="Calibri" w:hAnsi="Calibri" w:cs="Calibri"/>
                <w:color w:val="000000"/>
                <w:sz w:val="18"/>
                <w:szCs w:val="18"/>
              </w:rPr>
            </w:pPr>
            <w:r>
              <w:rPr>
                <w:rFonts w:ascii="Calibri" w:hAnsi="Calibri" w:cs="Calibri"/>
                <w:color w:val="000000"/>
                <w:sz w:val="18"/>
                <w:szCs w:val="18"/>
              </w:rPr>
              <w:t>3.836.564,08</w:t>
            </w:r>
          </w:p>
        </w:tc>
        <w:tc>
          <w:tcPr>
            <w:tcW w:w="1417" w:type="dxa"/>
            <w:tcBorders>
              <w:top w:val="nil"/>
              <w:left w:val="single" w:sz="12" w:space="0" w:color="auto"/>
              <w:bottom w:val="single" w:sz="4" w:space="0" w:color="auto"/>
              <w:right w:val="single" w:sz="12" w:space="0" w:color="auto"/>
            </w:tcBorders>
            <w:shd w:val="clear" w:color="auto" w:fill="auto"/>
            <w:noWrap/>
            <w:vAlign w:val="center"/>
            <w:hideMark/>
          </w:tcPr>
          <w:p w14:paraId="548E7E54" w14:textId="77777777" w:rsidR="00A0108C" w:rsidRDefault="00A0108C">
            <w:pPr>
              <w:jc w:val="right"/>
              <w:rPr>
                <w:rFonts w:ascii="Calibri" w:hAnsi="Calibri" w:cs="Calibri"/>
                <w:color w:val="000000"/>
                <w:sz w:val="18"/>
                <w:szCs w:val="18"/>
              </w:rPr>
            </w:pPr>
            <w:r>
              <w:rPr>
                <w:rFonts w:ascii="Calibri" w:hAnsi="Calibri" w:cs="Calibri"/>
                <w:color w:val="000000"/>
                <w:sz w:val="18"/>
                <w:szCs w:val="18"/>
              </w:rPr>
              <w:t>1.016.783,00</w:t>
            </w:r>
          </w:p>
        </w:tc>
      </w:tr>
      <w:tr w:rsidR="00A0108C" w14:paraId="32076D57" w14:textId="77777777" w:rsidTr="00AC000D">
        <w:trPr>
          <w:trHeight w:val="300"/>
          <w:jc w:val="right"/>
        </w:trPr>
        <w:tc>
          <w:tcPr>
            <w:tcW w:w="6227" w:type="dxa"/>
            <w:tcBorders>
              <w:top w:val="nil"/>
              <w:left w:val="single" w:sz="12" w:space="0" w:color="auto"/>
              <w:bottom w:val="single" w:sz="12" w:space="0" w:color="auto"/>
              <w:right w:val="single" w:sz="12" w:space="0" w:color="auto"/>
            </w:tcBorders>
            <w:shd w:val="clear" w:color="auto" w:fill="auto"/>
            <w:noWrap/>
            <w:vAlign w:val="center"/>
            <w:hideMark/>
          </w:tcPr>
          <w:p w14:paraId="5496DEF1" w14:textId="348BB5DF" w:rsidR="00A0108C" w:rsidRDefault="00A0108C">
            <w:pPr>
              <w:rPr>
                <w:rFonts w:ascii="Calibri" w:hAnsi="Calibri" w:cs="Calibri"/>
                <w:color w:val="000000"/>
                <w:sz w:val="18"/>
                <w:szCs w:val="18"/>
              </w:rPr>
            </w:pPr>
            <w:r>
              <w:rPr>
                <w:rFonts w:ascii="Calibri" w:hAnsi="Calibri" w:cs="Calibri"/>
                <w:color w:val="000000"/>
                <w:sz w:val="18"/>
                <w:szCs w:val="18"/>
              </w:rPr>
              <w:t xml:space="preserve">Ministarstvo zdravstva </w:t>
            </w:r>
            <w:r w:rsidR="007D4D3C">
              <w:rPr>
                <w:rFonts w:ascii="Calibri" w:hAnsi="Calibri" w:cs="Calibri"/>
                <w:color w:val="000000"/>
                <w:sz w:val="18"/>
                <w:szCs w:val="18"/>
              </w:rPr>
              <w:t>–</w:t>
            </w:r>
            <w:r>
              <w:rPr>
                <w:rFonts w:ascii="Calibri" w:hAnsi="Calibri" w:cs="Calibri"/>
                <w:color w:val="000000"/>
                <w:sz w:val="18"/>
                <w:szCs w:val="18"/>
              </w:rPr>
              <w:t xml:space="preserve"> </w:t>
            </w:r>
            <w:r w:rsidR="007D4D3C">
              <w:rPr>
                <w:rFonts w:ascii="Calibri" w:hAnsi="Calibri" w:cs="Calibri"/>
                <w:color w:val="000000"/>
                <w:sz w:val="18"/>
                <w:szCs w:val="18"/>
              </w:rPr>
              <w:t xml:space="preserve">sredstva za </w:t>
            </w:r>
            <w:r>
              <w:rPr>
                <w:rFonts w:ascii="Calibri" w:hAnsi="Calibri" w:cs="Calibri"/>
                <w:color w:val="000000"/>
                <w:sz w:val="18"/>
                <w:szCs w:val="18"/>
              </w:rPr>
              <w:t>sanacij</w:t>
            </w:r>
            <w:r w:rsidR="007D4D3C">
              <w:rPr>
                <w:rFonts w:ascii="Calibri" w:hAnsi="Calibri" w:cs="Calibri"/>
                <w:color w:val="000000"/>
                <w:sz w:val="18"/>
                <w:szCs w:val="18"/>
              </w:rPr>
              <w:t>u</w:t>
            </w:r>
            <w:r>
              <w:rPr>
                <w:rFonts w:ascii="Calibri" w:hAnsi="Calibri" w:cs="Calibri"/>
                <w:color w:val="000000"/>
                <w:sz w:val="18"/>
                <w:szCs w:val="18"/>
              </w:rPr>
              <w:t xml:space="preserve"> štete</w:t>
            </w:r>
            <w:r w:rsidR="007D4D3C">
              <w:rPr>
                <w:rFonts w:ascii="Calibri" w:hAnsi="Calibri" w:cs="Calibri"/>
                <w:color w:val="000000"/>
                <w:sz w:val="18"/>
                <w:szCs w:val="18"/>
              </w:rPr>
              <w:t xml:space="preserve"> nastale uslijed nevremena </w:t>
            </w:r>
          </w:p>
        </w:tc>
        <w:tc>
          <w:tcPr>
            <w:tcW w:w="1418" w:type="dxa"/>
            <w:tcBorders>
              <w:top w:val="nil"/>
              <w:left w:val="single" w:sz="12" w:space="0" w:color="auto"/>
              <w:bottom w:val="single" w:sz="12" w:space="0" w:color="auto"/>
              <w:right w:val="single" w:sz="12" w:space="0" w:color="auto"/>
            </w:tcBorders>
            <w:shd w:val="clear" w:color="auto" w:fill="auto"/>
            <w:noWrap/>
            <w:vAlign w:val="center"/>
            <w:hideMark/>
          </w:tcPr>
          <w:p w14:paraId="3AF3B2AC" w14:textId="77777777" w:rsidR="00A0108C" w:rsidRDefault="00A0108C">
            <w:pPr>
              <w:jc w:val="right"/>
              <w:rPr>
                <w:rFonts w:ascii="Calibri" w:hAnsi="Calibri" w:cs="Calibri"/>
                <w:color w:val="000000"/>
                <w:sz w:val="18"/>
                <w:szCs w:val="18"/>
              </w:rPr>
            </w:pPr>
            <w:r>
              <w:rPr>
                <w:rFonts w:ascii="Calibri" w:hAnsi="Calibri" w:cs="Calibri"/>
                <w:color w:val="000000"/>
                <w:sz w:val="18"/>
                <w:szCs w:val="18"/>
              </w:rPr>
              <w:t>0,00</w:t>
            </w:r>
          </w:p>
        </w:tc>
        <w:tc>
          <w:tcPr>
            <w:tcW w:w="1417" w:type="dxa"/>
            <w:tcBorders>
              <w:top w:val="nil"/>
              <w:left w:val="single" w:sz="12" w:space="0" w:color="auto"/>
              <w:bottom w:val="single" w:sz="12" w:space="0" w:color="auto"/>
              <w:right w:val="single" w:sz="12" w:space="0" w:color="auto"/>
            </w:tcBorders>
            <w:shd w:val="clear" w:color="auto" w:fill="auto"/>
            <w:noWrap/>
            <w:vAlign w:val="center"/>
            <w:hideMark/>
          </w:tcPr>
          <w:p w14:paraId="321A3246" w14:textId="77777777" w:rsidR="00A0108C" w:rsidRDefault="00A0108C">
            <w:pPr>
              <w:jc w:val="right"/>
              <w:rPr>
                <w:rFonts w:ascii="Calibri" w:hAnsi="Calibri" w:cs="Calibri"/>
                <w:color w:val="000000"/>
                <w:sz w:val="18"/>
                <w:szCs w:val="18"/>
              </w:rPr>
            </w:pPr>
            <w:r>
              <w:rPr>
                <w:rFonts w:ascii="Calibri" w:hAnsi="Calibri" w:cs="Calibri"/>
                <w:color w:val="000000"/>
                <w:sz w:val="18"/>
                <w:szCs w:val="18"/>
              </w:rPr>
              <w:t>28.620,75</w:t>
            </w:r>
          </w:p>
        </w:tc>
      </w:tr>
      <w:tr w:rsidR="00A0108C" w14:paraId="5D77D2E0" w14:textId="77777777" w:rsidTr="00AC000D">
        <w:trPr>
          <w:trHeight w:val="315"/>
          <w:jc w:val="right"/>
        </w:trPr>
        <w:tc>
          <w:tcPr>
            <w:tcW w:w="6227"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61FA6823" w14:textId="77777777" w:rsidR="00A0108C" w:rsidRDefault="00A0108C">
            <w:pPr>
              <w:jc w:val="center"/>
              <w:rPr>
                <w:rFonts w:ascii="Calibri" w:hAnsi="Calibri" w:cs="Calibri"/>
                <w:b/>
                <w:bCs/>
                <w:color w:val="000000"/>
                <w:sz w:val="18"/>
                <w:szCs w:val="18"/>
              </w:rPr>
            </w:pPr>
            <w:r>
              <w:rPr>
                <w:rFonts w:ascii="Calibri" w:hAnsi="Calibri" w:cs="Calibri"/>
                <w:b/>
                <w:bCs/>
                <w:color w:val="000000"/>
                <w:sz w:val="18"/>
                <w:szCs w:val="18"/>
              </w:rPr>
              <w:t>Ukupno</w:t>
            </w:r>
          </w:p>
        </w:tc>
        <w:tc>
          <w:tcPr>
            <w:tcW w:w="1418"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E79F622" w14:textId="77777777" w:rsidR="00A0108C" w:rsidRDefault="00A0108C">
            <w:pPr>
              <w:jc w:val="right"/>
              <w:rPr>
                <w:rFonts w:ascii="Calibri" w:hAnsi="Calibri" w:cs="Calibri"/>
                <w:b/>
                <w:bCs/>
                <w:color w:val="000000"/>
                <w:sz w:val="18"/>
                <w:szCs w:val="18"/>
              </w:rPr>
            </w:pPr>
            <w:r>
              <w:rPr>
                <w:rFonts w:ascii="Calibri" w:hAnsi="Calibri" w:cs="Calibri"/>
                <w:b/>
                <w:bCs/>
                <w:color w:val="000000"/>
                <w:sz w:val="18"/>
                <w:szCs w:val="18"/>
              </w:rPr>
              <w:t>4.770.838,94</w:t>
            </w:r>
          </w:p>
        </w:tc>
        <w:tc>
          <w:tcPr>
            <w:tcW w:w="1417"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7E45404" w14:textId="77777777" w:rsidR="00A0108C" w:rsidRDefault="00A0108C">
            <w:pPr>
              <w:jc w:val="right"/>
              <w:rPr>
                <w:rFonts w:ascii="Calibri" w:hAnsi="Calibri" w:cs="Calibri"/>
                <w:b/>
                <w:bCs/>
                <w:color w:val="000000"/>
                <w:sz w:val="18"/>
                <w:szCs w:val="18"/>
              </w:rPr>
            </w:pPr>
            <w:r>
              <w:rPr>
                <w:rFonts w:ascii="Calibri" w:hAnsi="Calibri" w:cs="Calibri"/>
                <w:b/>
                <w:bCs/>
                <w:color w:val="000000"/>
                <w:sz w:val="18"/>
                <w:szCs w:val="18"/>
              </w:rPr>
              <w:t>2.187.144,40</w:t>
            </w:r>
          </w:p>
        </w:tc>
      </w:tr>
    </w:tbl>
    <w:p w14:paraId="367270DD" w14:textId="77777777" w:rsidR="00586EC0" w:rsidRDefault="00586EC0" w:rsidP="00EF28A1">
      <w:pPr>
        <w:spacing w:line="276" w:lineRule="auto"/>
        <w:ind w:left="426"/>
        <w:jc w:val="both"/>
      </w:pPr>
    </w:p>
    <w:p w14:paraId="4C32777E" w14:textId="77777777" w:rsidR="00586EC0" w:rsidRDefault="00586EC0" w:rsidP="00586EC0">
      <w:pPr>
        <w:spacing w:line="276" w:lineRule="auto"/>
        <w:ind w:left="426"/>
        <w:jc w:val="both"/>
      </w:pPr>
    </w:p>
    <w:p w14:paraId="2EE212D7" w14:textId="2BF0431D" w:rsidR="00586EC0" w:rsidRDefault="00586EC0" w:rsidP="00586EC0">
      <w:pPr>
        <w:spacing w:line="276" w:lineRule="auto"/>
        <w:ind w:left="426"/>
        <w:jc w:val="both"/>
      </w:pPr>
      <w:r>
        <w:t>K</w:t>
      </w:r>
      <w:r w:rsidR="00345903">
        <w:t xml:space="preserve">apitalne pomoći </w:t>
      </w:r>
      <w:r w:rsidR="00345903" w:rsidRPr="00E93A64">
        <w:t>proračunskim korisnicima iz proračuna koji im nije nadležan</w:t>
      </w:r>
      <w:r w:rsidR="00345903">
        <w:t xml:space="preserve"> </w:t>
      </w:r>
      <w:r w:rsidR="00655893">
        <w:t>(Š</w:t>
      </w:r>
      <w:r>
        <w:t>ifra 6362</w:t>
      </w:r>
      <w:r w:rsidR="00655893">
        <w:t>)</w:t>
      </w:r>
      <w:r>
        <w:t xml:space="preserve"> </w:t>
      </w:r>
      <w:r w:rsidRPr="009A7337">
        <w:t xml:space="preserve">ostvarene su u iznosu </w:t>
      </w:r>
      <w:r>
        <w:t xml:space="preserve">od </w:t>
      </w:r>
      <w:r w:rsidR="00FB13F7">
        <w:t>212.339,90</w:t>
      </w:r>
      <w:r>
        <w:t xml:space="preserve"> EUR, a odnosile su se na:</w:t>
      </w:r>
    </w:p>
    <w:p w14:paraId="5974BE12" w14:textId="20361BE0" w:rsidR="00586EC0" w:rsidRDefault="00586EC0" w:rsidP="00586EC0">
      <w:pPr>
        <w:pStyle w:val="Odlomakpopisa"/>
        <w:numPr>
          <w:ilvl w:val="0"/>
          <w:numId w:val="28"/>
        </w:numPr>
        <w:spacing w:line="276" w:lineRule="auto"/>
        <w:jc w:val="both"/>
      </w:pPr>
      <w:r>
        <w:t xml:space="preserve">sredstva </w:t>
      </w:r>
      <w:r w:rsidR="00655893">
        <w:t xml:space="preserve">u iznosu 19.908,41 EUR </w:t>
      </w:r>
      <w:r w:rsidRPr="009A7337">
        <w:t>ostvarena temeljem Ugovora o financiranju Broj: 09-F-R-0685/22-10, sklopljenog između Ministarstva regionalnog razvoja i fondova Europske unije i Opće bolnice Virovitica, a namijenjena su za financiranje projekta „Adaptacija i prenamjena kuhinjskog prostora Opće bolnice Virovitica“</w:t>
      </w:r>
      <w:r>
        <w:t>,</w:t>
      </w:r>
    </w:p>
    <w:p w14:paraId="2E870CA6" w14:textId="5817A706" w:rsidR="00973429" w:rsidRDefault="00655893" w:rsidP="00586EC0">
      <w:pPr>
        <w:pStyle w:val="Odlomakpopisa"/>
        <w:numPr>
          <w:ilvl w:val="0"/>
          <w:numId w:val="28"/>
        </w:numPr>
        <w:spacing w:line="276" w:lineRule="auto"/>
        <w:jc w:val="both"/>
      </w:pPr>
      <w:r>
        <w:t xml:space="preserve">sredstva u iznosu </w:t>
      </w:r>
      <w:r w:rsidR="00973429">
        <w:t xml:space="preserve">11.404,04 </w:t>
      </w:r>
      <w:r w:rsidR="006A7B8E">
        <w:t xml:space="preserve">EUR </w:t>
      </w:r>
      <w:r>
        <w:t xml:space="preserve">ostvarena </w:t>
      </w:r>
      <w:r w:rsidR="00973429">
        <w:t>temeljem Ugovora o sufinanciranju provedbe EU projekta (Referentni broj ugovora: JPF.2023.-7.144) sklopljenog između Ministarstva regionalnog razvoja i fondova Europske unije i Grada Virovitice,</w:t>
      </w:r>
      <w:r w:rsidR="006A7B8E">
        <w:t xml:space="preserve"> a namijenjena su za nabavu opreme i radova za instalaciju fotonaponskih elektrana,</w:t>
      </w:r>
    </w:p>
    <w:p w14:paraId="217F6392" w14:textId="44EEC3D0" w:rsidR="00973429" w:rsidRDefault="00973429" w:rsidP="00586EC0">
      <w:pPr>
        <w:pStyle w:val="Odlomakpopisa"/>
        <w:numPr>
          <w:ilvl w:val="0"/>
          <w:numId w:val="28"/>
        </w:numPr>
        <w:spacing w:line="276" w:lineRule="auto"/>
        <w:jc w:val="both"/>
      </w:pPr>
      <w:r>
        <w:t>sredstva u iznosu 111.027,45 EUR doznačena od Ministarstva zdravstva od čega se iznos od 61.500,00 EUR odnosi na financiranje nabave UZV srca, a iznos od 49.527,45 EUR na sredstva vezana uz sanaciju štete nastale uslijed olujnog nevremena</w:t>
      </w:r>
      <w:r w:rsidR="00B200D3">
        <w:t xml:space="preserve"> (oštećenje hidroizolacije ravnog krova)</w:t>
      </w:r>
      <w:r>
        <w:t>,</w:t>
      </w:r>
    </w:p>
    <w:p w14:paraId="2156B146" w14:textId="5FB055D1" w:rsidR="00586EC0" w:rsidRDefault="002E7242" w:rsidP="006A7B8E">
      <w:pPr>
        <w:pStyle w:val="Odlomakpopisa"/>
        <w:numPr>
          <w:ilvl w:val="0"/>
          <w:numId w:val="28"/>
        </w:numPr>
        <w:spacing w:line="276" w:lineRule="auto"/>
        <w:jc w:val="both"/>
      </w:pPr>
      <w:r>
        <w:t xml:space="preserve">sredstva u iznosu 70.000,00 EUR temeljem Ugovora o financiranju projekta „Rekonstrukcija i adaptacija II. kata zgrade „D“ Opće bolnice Virovitica – Rodilište“ (Broj: 09-F-R-0992/20-10) sklopljenog između Ministarstva </w:t>
      </w:r>
      <w:r w:rsidRPr="009A7337">
        <w:t>regionalnog razvoja i fondova Europske unije i Opće bolnice Virovitica</w:t>
      </w:r>
      <w:r w:rsidR="003578BE">
        <w:t>.</w:t>
      </w:r>
    </w:p>
    <w:p w14:paraId="29B76C7C" w14:textId="77777777" w:rsidR="00A0108C" w:rsidRDefault="00A0108C" w:rsidP="007B312E">
      <w:pPr>
        <w:spacing w:line="276" w:lineRule="auto"/>
        <w:ind w:left="720"/>
        <w:jc w:val="both"/>
      </w:pPr>
    </w:p>
    <w:p w14:paraId="5FA218A7" w14:textId="77777777" w:rsidR="00A0108C" w:rsidRPr="00E93A64" w:rsidRDefault="00A0108C" w:rsidP="007B312E">
      <w:pPr>
        <w:spacing w:line="276" w:lineRule="auto"/>
        <w:ind w:left="720"/>
        <w:jc w:val="both"/>
      </w:pPr>
    </w:p>
    <w:p w14:paraId="7A0135E9" w14:textId="511263A7" w:rsidR="00702B02" w:rsidRPr="00E93A64" w:rsidRDefault="004147E0" w:rsidP="00702B02">
      <w:pPr>
        <w:numPr>
          <w:ilvl w:val="0"/>
          <w:numId w:val="25"/>
        </w:numPr>
        <w:spacing w:line="276" w:lineRule="auto"/>
        <w:ind w:left="426" w:hanging="426"/>
        <w:jc w:val="both"/>
      </w:pPr>
      <w:r>
        <w:rPr>
          <w:b/>
          <w:u w:val="single"/>
        </w:rPr>
        <w:t>Šifra 638</w:t>
      </w:r>
      <w:r w:rsidR="007E60D5" w:rsidRPr="00E93A64">
        <w:rPr>
          <w:b/>
          <w:u w:val="single"/>
        </w:rPr>
        <w:t xml:space="preserve"> – Pomoći temeljem prijenosa EU sredstava</w:t>
      </w:r>
      <w:r>
        <w:rPr>
          <w:bCs/>
        </w:rPr>
        <w:t xml:space="preserve"> u 2022. godini nisu ostvarene dok su </w:t>
      </w:r>
      <w:r w:rsidR="00197C32">
        <w:rPr>
          <w:bCs/>
        </w:rPr>
        <w:t>tijekom 202</w:t>
      </w:r>
      <w:r w:rsidR="00985FE2">
        <w:rPr>
          <w:bCs/>
        </w:rPr>
        <w:t>3</w:t>
      </w:r>
      <w:r w:rsidR="00197C32">
        <w:rPr>
          <w:bCs/>
        </w:rPr>
        <w:t>. godine</w:t>
      </w:r>
      <w:r w:rsidR="00197C32" w:rsidRPr="00E93A64">
        <w:rPr>
          <w:b/>
        </w:rPr>
        <w:t xml:space="preserve"> </w:t>
      </w:r>
      <w:r>
        <w:rPr>
          <w:bCs/>
        </w:rPr>
        <w:t xml:space="preserve">navedene pomoći </w:t>
      </w:r>
      <w:r w:rsidR="00597590" w:rsidRPr="00E93A64">
        <w:t xml:space="preserve">ostvarene u iznosu od </w:t>
      </w:r>
      <w:r w:rsidR="00985FE2">
        <w:t xml:space="preserve">129.846,05 EUR, a </w:t>
      </w:r>
      <w:r w:rsidR="00CF2B77" w:rsidRPr="00E93A64">
        <w:t>odnos</w:t>
      </w:r>
      <w:r>
        <w:t>ile su</w:t>
      </w:r>
      <w:r w:rsidR="00CF2B77" w:rsidRPr="00E93A64">
        <w:t xml:space="preserve"> se na kapitalne pomoći temeljem prijenosa EU sredstava</w:t>
      </w:r>
      <w:r w:rsidR="002058B7" w:rsidRPr="00E93A64">
        <w:t xml:space="preserve"> (</w:t>
      </w:r>
      <w:r w:rsidR="00197C32">
        <w:t>Šifra 6382</w:t>
      </w:r>
      <w:r w:rsidR="002058B7" w:rsidRPr="00E93A64">
        <w:t>)</w:t>
      </w:r>
      <w:r w:rsidR="00041581" w:rsidRPr="00E93A64">
        <w:t>.</w:t>
      </w:r>
    </w:p>
    <w:p w14:paraId="0230DC10" w14:textId="73EB97BC" w:rsidR="00985FE2" w:rsidRDefault="00985FE2" w:rsidP="001F20DE">
      <w:pPr>
        <w:spacing w:line="276" w:lineRule="auto"/>
        <w:ind w:left="426"/>
        <w:jc w:val="both"/>
      </w:pPr>
      <w:r>
        <w:t>Navedeni i</w:t>
      </w:r>
      <w:r w:rsidR="00041581" w:rsidRPr="00E93A64">
        <w:t xml:space="preserve">znos odnosi se na </w:t>
      </w:r>
      <w:r w:rsidR="00DA047B">
        <w:t>doznačena sredstva</w:t>
      </w:r>
      <w:r w:rsidR="00041581" w:rsidRPr="00E93A64">
        <w:t xml:space="preserve"> </w:t>
      </w:r>
      <w:r>
        <w:t xml:space="preserve">za nabavu opreme i radova za instalaciju fotonaponskih elektrana na temelju </w:t>
      </w:r>
      <w:r w:rsidR="00A7519C">
        <w:t xml:space="preserve">Ugovora o građenju br. 1-ZJN/23 odnosno </w:t>
      </w:r>
      <w:r>
        <w:t xml:space="preserve">Ugovora o </w:t>
      </w:r>
      <w:r w:rsidR="001F20DE">
        <w:t xml:space="preserve">dodjeli bespovratnih sredstava za </w:t>
      </w:r>
      <w:r w:rsidR="00192DDC">
        <w:t>p</w:t>
      </w:r>
      <w:r>
        <w:t xml:space="preserve">rojekt „Solar Roofs for Green Virovitica“ </w:t>
      </w:r>
      <w:r w:rsidR="00DA047B">
        <w:t xml:space="preserve">koji se financira iz EGP financijskog mehanizma za razdoblje od 2014. do 2021. godine u okviru provedbe </w:t>
      </w:r>
      <w:r w:rsidR="00192DDC">
        <w:t>P</w:t>
      </w:r>
      <w:r w:rsidR="00DA047B">
        <w:t>rograma „Energija i klimatske promjene“</w:t>
      </w:r>
      <w:r w:rsidR="00192DDC">
        <w:t>.</w:t>
      </w:r>
    </w:p>
    <w:p w14:paraId="494DAF4B" w14:textId="27770BDD" w:rsidR="00985FE2" w:rsidRDefault="00985FE2" w:rsidP="007B312E">
      <w:pPr>
        <w:pStyle w:val="Obinitekst"/>
        <w:spacing w:line="276" w:lineRule="auto"/>
        <w:ind w:left="720"/>
        <w:jc w:val="both"/>
        <w:rPr>
          <w:rFonts w:ascii="Times New Roman" w:eastAsia="Times New Roman" w:hAnsi="Times New Roman"/>
          <w:kern w:val="0"/>
          <w:sz w:val="24"/>
          <w:szCs w:val="24"/>
          <w:lang w:eastAsia="hr-HR"/>
        </w:rPr>
      </w:pPr>
    </w:p>
    <w:p w14:paraId="3DF3C212" w14:textId="6936A4BE" w:rsidR="009A742E" w:rsidRPr="00E93A64" w:rsidRDefault="00294180" w:rsidP="001F20DE">
      <w:pPr>
        <w:numPr>
          <w:ilvl w:val="0"/>
          <w:numId w:val="25"/>
        </w:numPr>
        <w:spacing w:line="276" w:lineRule="auto"/>
        <w:ind w:left="426" w:hanging="426"/>
        <w:jc w:val="both"/>
      </w:pPr>
      <w:r>
        <w:rPr>
          <w:b/>
          <w:u w:val="single"/>
        </w:rPr>
        <w:t>Šifra 641</w:t>
      </w:r>
      <w:r w:rsidR="00E86CA3" w:rsidRPr="00E93A64">
        <w:rPr>
          <w:b/>
          <w:u w:val="single"/>
        </w:rPr>
        <w:t xml:space="preserve"> – Prihodi od financijske imovine</w:t>
      </w:r>
      <w:r w:rsidR="00E86CA3" w:rsidRPr="00E93A64">
        <w:t xml:space="preserve"> u </w:t>
      </w:r>
      <w:r w:rsidR="00D15F93" w:rsidRPr="00E93A64">
        <w:t>razdoblju 01.01.-</w:t>
      </w:r>
      <w:r w:rsidR="00086D0F" w:rsidRPr="00E93A64">
        <w:t>3</w:t>
      </w:r>
      <w:r w:rsidR="009A742E" w:rsidRPr="00E93A64">
        <w:t>1</w:t>
      </w:r>
      <w:r w:rsidR="00D15F93" w:rsidRPr="00E93A64">
        <w:t>.</w:t>
      </w:r>
      <w:r w:rsidR="00086D0F" w:rsidRPr="00E93A64">
        <w:t>12</w:t>
      </w:r>
      <w:r w:rsidR="00D15F93" w:rsidRPr="00E93A64">
        <w:t>.</w:t>
      </w:r>
      <w:r w:rsidR="00E86CA3" w:rsidRPr="00E93A64">
        <w:t>20</w:t>
      </w:r>
      <w:r w:rsidR="00DB4739" w:rsidRPr="00E93A64">
        <w:t>2</w:t>
      </w:r>
      <w:r w:rsidR="00975FA9">
        <w:t>3</w:t>
      </w:r>
      <w:r w:rsidR="00E86CA3" w:rsidRPr="00E93A64">
        <w:t xml:space="preserve">. </w:t>
      </w:r>
      <w:r w:rsidR="000D7CF8" w:rsidRPr="00E93A64">
        <w:t>godin</w:t>
      </w:r>
      <w:r w:rsidR="009A742E" w:rsidRPr="00E93A64">
        <w:t xml:space="preserve">e </w:t>
      </w:r>
      <w:r w:rsidR="00E86CA3" w:rsidRPr="00E93A64">
        <w:t xml:space="preserve">ostvareni </w:t>
      </w:r>
      <w:r w:rsidR="000D7CF8" w:rsidRPr="00E93A64">
        <w:t xml:space="preserve">su </w:t>
      </w:r>
      <w:r w:rsidR="00E86CA3" w:rsidRPr="00E93A64">
        <w:t xml:space="preserve">u iznosu </w:t>
      </w:r>
      <w:r w:rsidR="00975FA9">
        <w:t>9,90 EUR</w:t>
      </w:r>
      <w:r w:rsidR="00871676">
        <w:t xml:space="preserve"> i</w:t>
      </w:r>
      <w:r w:rsidR="009A742E" w:rsidRPr="00E93A64">
        <w:t xml:space="preserve"> odnose se na prihode od kamata na depozite po viđenju</w:t>
      </w:r>
    </w:p>
    <w:p w14:paraId="740AF79F" w14:textId="595CE9A5" w:rsidR="00D15F93" w:rsidRDefault="00871676" w:rsidP="001F20DE">
      <w:pPr>
        <w:spacing w:line="276" w:lineRule="auto"/>
        <w:ind w:firstLine="426"/>
        <w:jc w:val="both"/>
      </w:pPr>
      <w:r>
        <w:t>(Šifra 6413). Isti prihodi u 202</w:t>
      </w:r>
      <w:r w:rsidR="00975FA9">
        <w:t>2</w:t>
      </w:r>
      <w:r>
        <w:t xml:space="preserve">. godini ostvareni su u iznosu </w:t>
      </w:r>
      <w:r w:rsidR="00975FA9">
        <w:t>10,34 EUR</w:t>
      </w:r>
      <w:r>
        <w:t>.</w:t>
      </w:r>
    </w:p>
    <w:p w14:paraId="127B63AA" w14:textId="7FF75228" w:rsidR="001434AD" w:rsidRDefault="004617A6" w:rsidP="005017C7">
      <w:pPr>
        <w:numPr>
          <w:ilvl w:val="0"/>
          <w:numId w:val="25"/>
        </w:numPr>
        <w:spacing w:line="276" w:lineRule="auto"/>
        <w:ind w:left="426" w:hanging="426"/>
        <w:jc w:val="both"/>
      </w:pPr>
      <w:r w:rsidRPr="00725DCB">
        <w:rPr>
          <w:b/>
          <w:u w:val="single"/>
        </w:rPr>
        <w:t xml:space="preserve">Šifra 652 </w:t>
      </w:r>
      <w:r w:rsidR="00B85F00" w:rsidRPr="00725DCB">
        <w:rPr>
          <w:b/>
          <w:u w:val="single"/>
        </w:rPr>
        <w:t>– Prihodi po posebnim propisima</w:t>
      </w:r>
      <w:r w:rsidR="00B85F00" w:rsidRPr="00725DCB">
        <w:rPr>
          <w:b/>
        </w:rPr>
        <w:t xml:space="preserve"> </w:t>
      </w:r>
      <w:r w:rsidR="00B85F00" w:rsidRPr="00E93A64">
        <w:t xml:space="preserve">ostvareni su u iznosu od </w:t>
      </w:r>
      <w:r w:rsidR="004E0814">
        <w:t xml:space="preserve">2.305.384,75 EUR </w:t>
      </w:r>
      <w:r w:rsidR="00B85F00" w:rsidRPr="00E93A64">
        <w:t xml:space="preserve"> te su u odnosu na 20</w:t>
      </w:r>
      <w:r w:rsidR="001434AD" w:rsidRPr="00E93A64">
        <w:t>2</w:t>
      </w:r>
      <w:r w:rsidR="004E0814">
        <w:t>2</w:t>
      </w:r>
      <w:r w:rsidR="00B85F00" w:rsidRPr="00E93A64">
        <w:t>. godin</w:t>
      </w:r>
      <w:r w:rsidR="006A21B1">
        <w:t>u</w:t>
      </w:r>
      <w:r w:rsidR="00B85F00" w:rsidRPr="00E93A64">
        <w:t xml:space="preserve"> </w:t>
      </w:r>
      <w:r w:rsidR="001434AD" w:rsidRPr="00E93A64">
        <w:t>veći</w:t>
      </w:r>
      <w:r w:rsidR="00B85F00" w:rsidRPr="00E93A64">
        <w:t xml:space="preserve"> za </w:t>
      </w:r>
      <w:r w:rsidR="004E0814">
        <w:t>113.293,43 EUR</w:t>
      </w:r>
      <w:r w:rsidR="00B85F00" w:rsidRPr="00E93A64">
        <w:t xml:space="preserve"> ili </w:t>
      </w:r>
      <w:r w:rsidR="004E0814">
        <w:t>1</w:t>
      </w:r>
      <w:r w:rsidR="006A21B1">
        <w:t>9</w:t>
      </w:r>
      <w:r w:rsidR="001434AD" w:rsidRPr="00E93A64">
        <w:t>,</w:t>
      </w:r>
      <w:r w:rsidR="004E0814">
        <w:t>9</w:t>
      </w:r>
      <w:r w:rsidR="00B85F00" w:rsidRPr="00E93A64">
        <w:t>%. Ove prihode čine prihodi od participacije, dopunskog zdravstvenog osiguranja, prihodi s naslova osiguranja</w:t>
      </w:r>
      <w:r w:rsidR="00725DCB">
        <w:t xml:space="preserve"> te</w:t>
      </w:r>
      <w:r w:rsidR="00B85F00" w:rsidRPr="00E93A64">
        <w:t xml:space="preserve"> refundacije štete</w:t>
      </w:r>
      <w:r w:rsidR="00725DCB">
        <w:t xml:space="preserve">. </w:t>
      </w:r>
      <w:r w:rsidR="00004938" w:rsidRPr="00E93A64">
        <w:t xml:space="preserve">Prihodi </w:t>
      </w:r>
      <w:r w:rsidR="00004938" w:rsidRPr="00007A9D">
        <w:t xml:space="preserve">na ovoj </w:t>
      </w:r>
      <w:r w:rsidR="00725DCB" w:rsidRPr="00007A9D">
        <w:t>poziciji</w:t>
      </w:r>
      <w:r w:rsidR="00004938" w:rsidRPr="00007A9D">
        <w:t xml:space="preserve"> </w:t>
      </w:r>
      <w:r w:rsidR="00694E4D" w:rsidRPr="00007A9D">
        <w:t>u razdoblju</w:t>
      </w:r>
      <w:r w:rsidR="00694E4D" w:rsidRPr="00E93A64">
        <w:t xml:space="preserve"> od </w:t>
      </w:r>
      <w:r w:rsidR="00A41D56" w:rsidRPr="00E93A64">
        <w:t>siječnja</w:t>
      </w:r>
      <w:r w:rsidR="00694E4D" w:rsidRPr="00E93A64">
        <w:t xml:space="preserve"> do </w:t>
      </w:r>
      <w:r w:rsidR="00A41D56" w:rsidRPr="00E93A64">
        <w:t xml:space="preserve">prosinca </w:t>
      </w:r>
      <w:r w:rsidR="00694E4D" w:rsidRPr="00E93A64">
        <w:t>202</w:t>
      </w:r>
      <w:r w:rsidR="004E0814">
        <w:t>3</w:t>
      </w:r>
      <w:r w:rsidR="00694E4D" w:rsidRPr="00E93A64">
        <w:t xml:space="preserve">. godine </w:t>
      </w:r>
      <w:r w:rsidR="001434AD" w:rsidRPr="00E93A64">
        <w:t>veći</w:t>
      </w:r>
      <w:r w:rsidR="00004938" w:rsidRPr="00E93A64">
        <w:t xml:space="preserve"> </w:t>
      </w:r>
      <w:r w:rsidR="00735134" w:rsidRPr="00E93A64">
        <w:t xml:space="preserve">su </w:t>
      </w:r>
      <w:r w:rsidR="00A16D94" w:rsidRPr="00E93A64">
        <w:t>zbog</w:t>
      </w:r>
      <w:r w:rsidR="006A5DD8" w:rsidRPr="00E93A64">
        <w:t xml:space="preserve"> povećanja prihoda </w:t>
      </w:r>
      <w:r w:rsidR="00725DCB">
        <w:t>na svim navedenim stavkama u odnosu na prethodnu godinu.</w:t>
      </w:r>
      <w:r w:rsidR="006A5DD8" w:rsidRPr="00E93A64">
        <w:t xml:space="preserve"> </w:t>
      </w:r>
      <w:r w:rsidR="00004938" w:rsidRPr="00E93A64">
        <w:t xml:space="preserve"> </w:t>
      </w:r>
    </w:p>
    <w:p w14:paraId="50C9F750" w14:textId="77777777" w:rsidR="001F20DE" w:rsidRPr="00E93A64" w:rsidRDefault="001F20DE" w:rsidP="001F20DE">
      <w:pPr>
        <w:spacing w:line="276" w:lineRule="auto"/>
        <w:ind w:left="426"/>
        <w:jc w:val="both"/>
      </w:pPr>
    </w:p>
    <w:p w14:paraId="5BE89A34" w14:textId="7511AFE6" w:rsidR="003D15A0" w:rsidRDefault="00E74A4A" w:rsidP="001F20DE">
      <w:pPr>
        <w:numPr>
          <w:ilvl w:val="0"/>
          <w:numId w:val="25"/>
        </w:numPr>
        <w:spacing w:line="276" w:lineRule="auto"/>
        <w:ind w:left="426" w:hanging="426"/>
        <w:jc w:val="both"/>
      </w:pPr>
      <w:r>
        <w:rPr>
          <w:b/>
          <w:u w:val="single"/>
        </w:rPr>
        <w:t>Šifra 661</w:t>
      </w:r>
      <w:r w:rsidRPr="00E86CA3">
        <w:rPr>
          <w:b/>
          <w:u w:val="single"/>
        </w:rPr>
        <w:t xml:space="preserve"> </w:t>
      </w:r>
      <w:r w:rsidR="009601D8" w:rsidRPr="0029087F">
        <w:rPr>
          <w:b/>
          <w:u w:val="single"/>
        </w:rPr>
        <w:t>– Prihodi od prodaje proizvoda i robe te pruženih uslug</w:t>
      </w:r>
      <w:r>
        <w:rPr>
          <w:b/>
          <w:u w:val="single"/>
        </w:rPr>
        <w:t>a</w:t>
      </w:r>
      <w:r w:rsidR="00E86CA3" w:rsidRPr="0029087F">
        <w:t xml:space="preserve"> </w:t>
      </w:r>
      <w:r w:rsidR="009601D8" w:rsidRPr="0029087F">
        <w:t xml:space="preserve">ostvareni su u iznosu od </w:t>
      </w:r>
      <w:r w:rsidR="00056060">
        <w:t>206.941,50 EUR</w:t>
      </w:r>
      <w:r w:rsidR="00A6328D" w:rsidRPr="0029087F">
        <w:t xml:space="preserve"> te su </w:t>
      </w:r>
      <w:r w:rsidR="009601D8" w:rsidRPr="0029087F">
        <w:t>u</w:t>
      </w:r>
      <w:r w:rsidR="00A6328D" w:rsidRPr="0029087F">
        <w:t xml:space="preserve"> odnosu na 20</w:t>
      </w:r>
      <w:r w:rsidR="006A6185" w:rsidRPr="0029087F">
        <w:t>2</w:t>
      </w:r>
      <w:r w:rsidR="00056060">
        <w:t>2</w:t>
      </w:r>
      <w:r w:rsidR="009601D8" w:rsidRPr="0029087F">
        <w:t>. godin</w:t>
      </w:r>
      <w:r>
        <w:t>u</w:t>
      </w:r>
      <w:r w:rsidR="009601D8" w:rsidRPr="0029087F">
        <w:t xml:space="preserve"> </w:t>
      </w:r>
      <w:r w:rsidR="006A6185" w:rsidRPr="0029087F">
        <w:t>veći</w:t>
      </w:r>
      <w:r w:rsidR="009601D8" w:rsidRPr="0029087F">
        <w:t xml:space="preserve"> za </w:t>
      </w:r>
      <w:r w:rsidR="00056060">
        <w:t>12,6</w:t>
      </w:r>
      <w:r w:rsidR="00B1763F" w:rsidRPr="0029087F">
        <w:t xml:space="preserve"> </w:t>
      </w:r>
      <w:r w:rsidR="009601D8" w:rsidRPr="0029087F">
        <w:t xml:space="preserve">% ili u apsolutnom iznosu za </w:t>
      </w:r>
      <w:r w:rsidR="00056060">
        <w:t>23.149,45 EUR</w:t>
      </w:r>
      <w:r w:rsidR="00304A89" w:rsidRPr="0029087F">
        <w:t>.</w:t>
      </w:r>
      <w:r w:rsidR="00B96FE5" w:rsidRPr="0029087F">
        <w:t xml:space="preserve"> </w:t>
      </w:r>
      <w:r w:rsidR="00670DA6" w:rsidRPr="0029087F">
        <w:t>Tijekom 202</w:t>
      </w:r>
      <w:r w:rsidR="00056060">
        <w:t>3</w:t>
      </w:r>
      <w:r w:rsidR="00670DA6" w:rsidRPr="0029087F">
        <w:t xml:space="preserve">. godine došlo </w:t>
      </w:r>
      <w:r w:rsidR="00EC6452">
        <w:t xml:space="preserve">je </w:t>
      </w:r>
      <w:r w:rsidR="00670DA6" w:rsidRPr="0029087F">
        <w:t>do značajn</w:t>
      </w:r>
      <w:r w:rsidR="003D15A0">
        <w:t>ijeg</w:t>
      </w:r>
      <w:r w:rsidR="00670DA6" w:rsidRPr="0029087F">
        <w:t xml:space="preserve"> povećanja prihoda </w:t>
      </w:r>
      <w:r w:rsidR="00534EE1">
        <w:t xml:space="preserve">od pruženih usluga (Šifra 6615) </w:t>
      </w:r>
      <w:r w:rsidR="003D15A0" w:rsidRPr="00E233FA">
        <w:t xml:space="preserve">najvećim dijelom </w:t>
      </w:r>
      <w:r w:rsidR="00EC6452">
        <w:t>zbog veće realizacije prihoda po osnovi s</w:t>
      </w:r>
      <w:r w:rsidR="00670DA6" w:rsidRPr="0029087F">
        <w:t>istematskih pregleda</w:t>
      </w:r>
      <w:r w:rsidR="00534EE1">
        <w:t>,</w:t>
      </w:r>
      <w:r w:rsidR="003D15A0">
        <w:t xml:space="preserve"> zatim</w:t>
      </w:r>
      <w:r w:rsidR="00555845" w:rsidRPr="0029087F">
        <w:t xml:space="preserve"> </w:t>
      </w:r>
      <w:r w:rsidR="003D15A0" w:rsidRPr="001877D6">
        <w:t xml:space="preserve">povećanja prihoda </w:t>
      </w:r>
      <w:r w:rsidR="003D15A0">
        <w:t>temeljem ugovora o zakupu te povećanja prihoda od pružanja zdravstvenih usluga neosiguranim osobama.</w:t>
      </w:r>
      <w:r w:rsidR="003D15A0" w:rsidRPr="0029087F">
        <w:t xml:space="preserve"> </w:t>
      </w:r>
    </w:p>
    <w:p w14:paraId="0570935D" w14:textId="4F25089D" w:rsidR="003D15A0" w:rsidRDefault="003D15A0" w:rsidP="003D15A0">
      <w:r>
        <w:t xml:space="preserve">       </w:t>
      </w:r>
    </w:p>
    <w:p w14:paraId="7AD091CE" w14:textId="3E0EB7C4" w:rsidR="003D15A0" w:rsidRPr="003D15A0" w:rsidRDefault="001B19FC" w:rsidP="001F20DE">
      <w:pPr>
        <w:numPr>
          <w:ilvl w:val="0"/>
          <w:numId w:val="25"/>
        </w:numPr>
        <w:spacing w:line="276" w:lineRule="auto"/>
        <w:ind w:left="426" w:hanging="426"/>
        <w:jc w:val="both"/>
        <w:rPr>
          <w:b/>
        </w:rPr>
      </w:pPr>
      <w:r w:rsidRPr="00A60EAF">
        <w:rPr>
          <w:b/>
          <w:u w:val="single"/>
        </w:rPr>
        <w:t xml:space="preserve">Šifra 663 </w:t>
      </w:r>
      <w:r w:rsidR="00026648" w:rsidRPr="00E93A64">
        <w:rPr>
          <w:b/>
          <w:u w:val="single"/>
        </w:rPr>
        <w:t>– Donacije od pravnih i fizičkih osoba izvan općeg proračuna</w:t>
      </w:r>
      <w:r w:rsidRPr="001B19FC">
        <w:rPr>
          <w:bCs/>
        </w:rPr>
        <w:t xml:space="preserve"> </w:t>
      </w:r>
      <w:r w:rsidR="001C4652">
        <w:rPr>
          <w:bCs/>
        </w:rPr>
        <w:t>manje</w:t>
      </w:r>
      <w:r w:rsidR="00720EB3" w:rsidRPr="00E93A64">
        <w:rPr>
          <w:bCs/>
        </w:rPr>
        <w:t xml:space="preserve"> su</w:t>
      </w:r>
      <w:r w:rsidR="00B37194" w:rsidRPr="00E93A64">
        <w:rPr>
          <w:bCs/>
        </w:rPr>
        <w:t xml:space="preserve"> u </w:t>
      </w:r>
      <w:r w:rsidR="00F761EC" w:rsidRPr="00E93A64">
        <w:rPr>
          <w:bCs/>
        </w:rPr>
        <w:t>202</w:t>
      </w:r>
      <w:r w:rsidR="001C4652">
        <w:rPr>
          <w:bCs/>
        </w:rPr>
        <w:t>3</w:t>
      </w:r>
      <w:r w:rsidR="00F761EC" w:rsidRPr="00E93A64">
        <w:rPr>
          <w:bCs/>
        </w:rPr>
        <w:t xml:space="preserve">. godini u </w:t>
      </w:r>
      <w:r w:rsidR="00B37194" w:rsidRPr="00E93A64">
        <w:rPr>
          <w:bCs/>
        </w:rPr>
        <w:t xml:space="preserve">odnosu na </w:t>
      </w:r>
      <w:r w:rsidR="00977617" w:rsidRPr="00E93A64">
        <w:rPr>
          <w:bCs/>
        </w:rPr>
        <w:t>prethodnu</w:t>
      </w:r>
      <w:r w:rsidR="00B37194" w:rsidRPr="00E93A64">
        <w:rPr>
          <w:bCs/>
        </w:rPr>
        <w:t xml:space="preserve"> godinu </w:t>
      </w:r>
      <w:r w:rsidR="00977617" w:rsidRPr="00E93A64">
        <w:rPr>
          <w:bCs/>
        </w:rPr>
        <w:t xml:space="preserve">i to </w:t>
      </w:r>
      <w:r w:rsidR="00B37194" w:rsidRPr="00E93A64">
        <w:rPr>
          <w:bCs/>
        </w:rPr>
        <w:t xml:space="preserve">za </w:t>
      </w:r>
      <w:r w:rsidR="001C4652">
        <w:rPr>
          <w:bCs/>
        </w:rPr>
        <w:t>86.726,19 EUR</w:t>
      </w:r>
      <w:r w:rsidR="004F38E1" w:rsidRPr="00E93A64">
        <w:rPr>
          <w:bCs/>
        </w:rPr>
        <w:t xml:space="preserve"> odnosno </w:t>
      </w:r>
      <w:r w:rsidR="001C4652">
        <w:rPr>
          <w:bCs/>
        </w:rPr>
        <w:t>61,5</w:t>
      </w:r>
      <w:r w:rsidR="004F38E1" w:rsidRPr="00E93A64">
        <w:rPr>
          <w:bCs/>
        </w:rPr>
        <w:t>%</w:t>
      </w:r>
      <w:r w:rsidR="00977617" w:rsidRPr="00E93A64">
        <w:rPr>
          <w:bCs/>
        </w:rPr>
        <w:t xml:space="preserve">. Na razini 4 </w:t>
      </w:r>
      <w:r w:rsidR="003D15A0" w:rsidRPr="00E233FA">
        <w:rPr>
          <w:bCs/>
        </w:rPr>
        <w:t xml:space="preserve">(Šifra 6631 i Šifra 6632) </w:t>
      </w:r>
      <w:r w:rsidR="00977617" w:rsidRPr="00E93A64">
        <w:rPr>
          <w:bCs/>
        </w:rPr>
        <w:t>vidljiv</w:t>
      </w:r>
      <w:r w:rsidR="00862D1E" w:rsidRPr="00E93A64">
        <w:rPr>
          <w:bCs/>
        </w:rPr>
        <w:t xml:space="preserve">o </w:t>
      </w:r>
      <w:r w:rsidR="00977617" w:rsidRPr="00E93A64">
        <w:rPr>
          <w:bCs/>
        </w:rPr>
        <w:t xml:space="preserve">je </w:t>
      </w:r>
      <w:r w:rsidR="003D15A0">
        <w:rPr>
          <w:bCs/>
        </w:rPr>
        <w:t>smanjenje</w:t>
      </w:r>
      <w:r w:rsidR="00977617" w:rsidRPr="00E93A64">
        <w:rPr>
          <w:bCs/>
        </w:rPr>
        <w:t xml:space="preserve"> </w:t>
      </w:r>
      <w:r w:rsidR="004961A0" w:rsidRPr="00E93A64">
        <w:rPr>
          <w:bCs/>
        </w:rPr>
        <w:t>prihoda u 202</w:t>
      </w:r>
      <w:r w:rsidR="003D15A0">
        <w:rPr>
          <w:bCs/>
        </w:rPr>
        <w:t>3</w:t>
      </w:r>
      <w:r w:rsidR="004961A0" w:rsidRPr="00E93A64">
        <w:rPr>
          <w:bCs/>
        </w:rPr>
        <w:t xml:space="preserve">. godini </w:t>
      </w:r>
      <w:r w:rsidR="003D15A0" w:rsidRPr="00E233FA">
        <w:rPr>
          <w:bCs/>
        </w:rPr>
        <w:t xml:space="preserve">kako na stavci tekućih tako i na stavci kapitalnih donacija. Najznačajnije donacije odnose se na donacije lijekova i sanitetskog materijala, donacije za stručno usavršavanje, </w:t>
      </w:r>
      <w:r w:rsidR="00F84DB7">
        <w:rPr>
          <w:bCs/>
        </w:rPr>
        <w:t xml:space="preserve">donacije </w:t>
      </w:r>
      <w:r w:rsidR="003D15A0" w:rsidRPr="00E233FA">
        <w:rPr>
          <w:bCs/>
        </w:rPr>
        <w:t>namještaja te ostale medicinske opreme.</w:t>
      </w:r>
      <w:r w:rsidR="008610DD">
        <w:rPr>
          <w:bCs/>
        </w:rPr>
        <w:t xml:space="preserve"> Tijekom 2023. godine realizirano je manje tekućih donacija lijekova odnosno potrošnog materijala od trgovačkih društava te manje kapitalnih donacija od trgovačkih društava koje se odnose na medicinsku opremu.</w:t>
      </w:r>
    </w:p>
    <w:p w14:paraId="60FAB79C" w14:textId="0CBE1486" w:rsidR="009601D8" w:rsidRPr="00E93A64" w:rsidRDefault="009601D8" w:rsidP="007B312E">
      <w:pPr>
        <w:spacing w:line="276" w:lineRule="auto"/>
        <w:jc w:val="both"/>
      </w:pPr>
    </w:p>
    <w:p w14:paraId="2CFE8FF2" w14:textId="73213993" w:rsidR="00163B6C" w:rsidRDefault="0040600E" w:rsidP="00A451A1">
      <w:pPr>
        <w:numPr>
          <w:ilvl w:val="0"/>
          <w:numId w:val="25"/>
        </w:numPr>
        <w:spacing w:line="276" w:lineRule="auto"/>
        <w:ind w:left="426" w:hanging="426"/>
        <w:jc w:val="both"/>
      </w:pPr>
      <w:r>
        <w:rPr>
          <w:b/>
          <w:u w:val="single"/>
        </w:rPr>
        <w:t xml:space="preserve">Šifra 67 </w:t>
      </w:r>
      <w:r w:rsidR="009601D8" w:rsidRPr="00E93A64">
        <w:rPr>
          <w:b/>
          <w:u w:val="single"/>
        </w:rPr>
        <w:t xml:space="preserve">– Prihodi iz </w:t>
      </w:r>
      <w:r w:rsidR="002015BA" w:rsidRPr="00E93A64">
        <w:rPr>
          <w:b/>
          <w:u w:val="single"/>
        </w:rPr>
        <w:t xml:space="preserve">nadležnog </w:t>
      </w:r>
      <w:r w:rsidR="009601D8" w:rsidRPr="00E93A64">
        <w:rPr>
          <w:b/>
          <w:u w:val="single"/>
        </w:rPr>
        <w:t>proračuna</w:t>
      </w:r>
      <w:r w:rsidR="002015BA" w:rsidRPr="00E93A64">
        <w:rPr>
          <w:b/>
          <w:u w:val="single"/>
        </w:rPr>
        <w:t xml:space="preserve"> i od HZZO-a na temelju ugovornih obveza</w:t>
      </w:r>
      <w:r w:rsidRPr="0040600E">
        <w:rPr>
          <w:bCs/>
        </w:rPr>
        <w:t xml:space="preserve"> </w:t>
      </w:r>
      <w:r w:rsidR="00290D86" w:rsidRPr="00E93A64">
        <w:t xml:space="preserve"> u razdoblju </w:t>
      </w:r>
      <w:r w:rsidR="00A451A1">
        <w:t xml:space="preserve">siječanj-prosinac </w:t>
      </w:r>
      <w:r w:rsidR="00290D86" w:rsidRPr="00E93A64">
        <w:t>20</w:t>
      </w:r>
      <w:r w:rsidR="0074348E" w:rsidRPr="00E93A64">
        <w:t>2</w:t>
      </w:r>
      <w:r w:rsidR="00A451A1">
        <w:t>3</w:t>
      </w:r>
      <w:r w:rsidR="009601D8" w:rsidRPr="00E93A64">
        <w:t>.</w:t>
      </w:r>
      <w:r w:rsidR="00A451A1">
        <w:t xml:space="preserve"> godine</w:t>
      </w:r>
      <w:r w:rsidR="009601D8" w:rsidRPr="00E93A64">
        <w:t xml:space="preserve"> ostvareni su u iznosu od </w:t>
      </w:r>
      <w:r w:rsidR="00A451A1">
        <w:t>26.</w:t>
      </w:r>
      <w:r w:rsidR="00285BF9">
        <w:t>305.440,44</w:t>
      </w:r>
      <w:r w:rsidR="00A451A1">
        <w:t xml:space="preserve"> EUR</w:t>
      </w:r>
      <w:r w:rsidR="004F38E1" w:rsidRPr="00E93A64">
        <w:t xml:space="preserve"> i bilježe povećanje</w:t>
      </w:r>
      <w:r w:rsidR="000A1EA8" w:rsidRPr="00E93A64">
        <w:t xml:space="preserve"> za </w:t>
      </w:r>
      <w:r w:rsidR="00A451A1">
        <w:t>2</w:t>
      </w:r>
      <w:r w:rsidR="00285BF9">
        <w:t>7,1</w:t>
      </w:r>
      <w:r w:rsidR="000A1EA8" w:rsidRPr="00E93A64">
        <w:t xml:space="preserve">% u odnosu na </w:t>
      </w:r>
      <w:r>
        <w:t xml:space="preserve">isto razdoblje u </w:t>
      </w:r>
      <w:r w:rsidR="000A1EA8" w:rsidRPr="00E93A64">
        <w:t>202</w:t>
      </w:r>
      <w:r w:rsidR="00A451A1">
        <w:t>2</w:t>
      </w:r>
      <w:r w:rsidR="000A1EA8" w:rsidRPr="00E93A64">
        <w:t>. godin</w:t>
      </w:r>
      <w:r>
        <w:t>i</w:t>
      </w:r>
      <w:r w:rsidR="000A1EA8" w:rsidRPr="00E93A64">
        <w:t>.</w:t>
      </w:r>
      <w:r w:rsidR="004F38E1" w:rsidRPr="00E93A64">
        <w:t xml:space="preserve"> </w:t>
      </w:r>
      <w:r w:rsidR="00163B6C">
        <w:t xml:space="preserve">Ove prihode čine Prihodi iz nadležnog proračuna za financiranje redovne djelatnosti </w:t>
      </w:r>
      <w:r w:rsidR="00163B6C" w:rsidRPr="00B37194">
        <w:t>proračunskih korisnika (</w:t>
      </w:r>
      <w:r w:rsidR="00163B6C">
        <w:t>Šifra 671</w:t>
      </w:r>
      <w:r w:rsidR="00163B6C" w:rsidRPr="00B37194">
        <w:t>) i Prihodi od HZZO-a na temelju ugovornih obveza (</w:t>
      </w:r>
      <w:r w:rsidR="00163B6C">
        <w:t>Šifra 673</w:t>
      </w:r>
      <w:r w:rsidR="00163B6C" w:rsidRPr="00B37194">
        <w:t>).</w:t>
      </w:r>
      <w:r w:rsidR="00163B6C">
        <w:t xml:space="preserve"> </w:t>
      </w:r>
    </w:p>
    <w:p w14:paraId="04CFA521" w14:textId="77777777" w:rsidR="00163B6C" w:rsidRDefault="00163B6C" w:rsidP="007B312E">
      <w:pPr>
        <w:pStyle w:val="Odlomakpopisa"/>
        <w:spacing w:line="276" w:lineRule="auto"/>
      </w:pPr>
    </w:p>
    <w:p w14:paraId="73C8F239" w14:textId="77777777" w:rsidR="00C96453" w:rsidRPr="00E93A64" w:rsidRDefault="00C96453" w:rsidP="00CA4B34">
      <w:pPr>
        <w:spacing w:line="276" w:lineRule="auto"/>
        <w:ind w:left="426"/>
        <w:jc w:val="both"/>
        <w:rPr>
          <w:bCs/>
        </w:rPr>
      </w:pPr>
      <w:r w:rsidRPr="00E93A64">
        <w:rPr>
          <w:bCs/>
        </w:rPr>
        <w:t>Prihodi iz nadležnog proračuna za financiranje redovne djelatnosti proračunskih korisnika odnose se na sljedeće prihode:</w:t>
      </w:r>
    </w:p>
    <w:p w14:paraId="7F016DDD" w14:textId="05EDC41D" w:rsidR="00C96453" w:rsidRPr="00E93A64" w:rsidRDefault="00C96453" w:rsidP="007B312E">
      <w:pPr>
        <w:spacing w:line="276" w:lineRule="auto"/>
        <w:ind w:left="708"/>
        <w:jc w:val="both"/>
        <w:rPr>
          <w:bCs/>
          <w:iCs/>
        </w:rPr>
      </w:pPr>
      <w:r w:rsidRPr="00E93A64">
        <w:rPr>
          <w:bCs/>
          <w:iCs/>
        </w:rPr>
        <w:t>- prihode iz nadležnog proračuna za financiranje rashoda poslovanja (</w:t>
      </w:r>
      <w:r>
        <w:rPr>
          <w:bCs/>
          <w:iCs/>
        </w:rPr>
        <w:t>Šifra 6711</w:t>
      </w:r>
      <w:r w:rsidRPr="00E93A64">
        <w:rPr>
          <w:bCs/>
          <w:iCs/>
        </w:rPr>
        <w:t xml:space="preserve">) u iznosu </w:t>
      </w:r>
      <w:r w:rsidR="00A451A1">
        <w:rPr>
          <w:bCs/>
          <w:iCs/>
        </w:rPr>
        <w:t>544.342,12 EUR</w:t>
      </w:r>
      <w:r w:rsidRPr="00E93A64">
        <w:rPr>
          <w:bCs/>
          <w:iCs/>
        </w:rPr>
        <w:t xml:space="preserve"> od čega se iznos od </w:t>
      </w:r>
      <w:r w:rsidR="00A451A1">
        <w:rPr>
          <w:bCs/>
          <w:iCs/>
        </w:rPr>
        <w:t>507.678,72 EUR</w:t>
      </w:r>
      <w:r w:rsidRPr="00E93A64">
        <w:rPr>
          <w:bCs/>
          <w:iCs/>
        </w:rPr>
        <w:t xml:space="preserve"> odnosi na </w:t>
      </w:r>
      <w:r>
        <w:rPr>
          <w:bCs/>
          <w:iCs/>
        </w:rPr>
        <w:t xml:space="preserve">prihode iz </w:t>
      </w:r>
      <w:r w:rsidRPr="00E93A64">
        <w:rPr>
          <w:bCs/>
          <w:iCs/>
        </w:rPr>
        <w:t>decentraliziran</w:t>
      </w:r>
      <w:r>
        <w:rPr>
          <w:bCs/>
          <w:iCs/>
        </w:rPr>
        <w:t>ih</w:t>
      </w:r>
      <w:r w:rsidRPr="00E93A64">
        <w:rPr>
          <w:bCs/>
          <w:iCs/>
        </w:rPr>
        <w:t xml:space="preserve"> sredst</w:t>
      </w:r>
      <w:r>
        <w:rPr>
          <w:bCs/>
          <w:iCs/>
        </w:rPr>
        <w:t>a</w:t>
      </w:r>
      <w:r w:rsidRPr="00E93A64">
        <w:rPr>
          <w:bCs/>
          <w:iCs/>
        </w:rPr>
        <w:t>va</w:t>
      </w:r>
      <w:r>
        <w:rPr>
          <w:bCs/>
          <w:iCs/>
        </w:rPr>
        <w:t xml:space="preserve"> za financiranje tekućih rashoda</w:t>
      </w:r>
      <w:r w:rsidRPr="00E93A64">
        <w:rPr>
          <w:bCs/>
          <w:iCs/>
        </w:rPr>
        <w:t xml:space="preserve">, </w:t>
      </w:r>
      <w:r>
        <w:rPr>
          <w:bCs/>
          <w:iCs/>
        </w:rPr>
        <w:t>dok se</w:t>
      </w:r>
      <w:r w:rsidRPr="00E93A64">
        <w:rPr>
          <w:bCs/>
          <w:iCs/>
        </w:rPr>
        <w:t xml:space="preserve"> iznos od </w:t>
      </w:r>
      <w:r w:rsidR="00A451A1">
        <w:rPr>
          <w:bCs/>
          <w:iCs/>
        </w:rPr>
        <w:t>36.663,40 EUR</w:t>
      </w:r>
      <w:r w:rsidRPr="00E93A64">
        <w:rPr>
          <w:bCs/>
          <w:iCs/>
        </w:rPr>
        <w:t xml:space="preserve"> </w:t>
      </w:r>
      <w:r>
        <w:rPr>
          <w:bCs/>
          <w:iCs/>
        </w:rPr>
        <w:t xml:space="preserve">odnosi </w:t>
      </w:r>
      <w:r w:rsidRPr="00E93A64">
        <w:rPr>
          <w:bCs/>
          <w:iCs/>
        </w:rPr>
        <w:t>na sufinanciranje</w:t>
      </w:r>
      <w:r>
        <w:rPr>
          <w:bCs/>
          <w:iCs/>
        </w:rPr>
        <w:t xml:space="preserve"> troškova smještaja (najam stana) za doktore medicine i magistre farmacije.</w:t>
      </w:r>
    </w:p>
    <w:p w14:paraId="74E0AC8C" w14:textId="646A8708" w:rsidR="00C96453" w:rsidRPr="00A012B5" w:rsidRDefault="00C96453" w:rsidP="00A012B5">
      <w:pPr>
        <w:spacing w:line="276" w:lineRule="auto"/>
        <w:ind w:left="708"/>
        <w:jc w:val="both"/>
      </w:pPr>
      <w:r w:rsidRPr="00E93A64">
        <w:rPr>
          <w:bCs/>
          <w:iCs/>
        </w:rPr>
        <w:t>- prihode iz nadležnog proračuna za financiranje rashoda za nabavu nefinancijske</w:t>
      </w:r>
      <w:r w:rsidR="00F84DB7">
        <w:rPr>
          <w:bCs/>
          <w:iCs/>
        </w:rPr>
        <w:t xml:space="preserve"> </w:t>
      </w:r>
      <w:r w:rsidRPr="00E93A64">
        <w:rPr>
          <w:bCs/>
          <w:iCs/>
        </w:rPr>
        <w:t>imovine (</w:t>
      </w:r>
      <w:r>
        <w:rPr>
          <w:bCs/>
          <w:iCs/>
        </w:rPr>
        <w:t>Šifra 6712</w:t>
      </w:r>
      <w:r w:rsidRPr="00E93A64">
        <w:rPr>
          <w:bCs/>
          <w:iCs/>
        </w:rPr>
        <w:t>) u iznosu</w:t>
      </w:r>
      <w:r w:rsidR="00713963">
        <w:rPr>
          <w:bCs/>
          <w:iCs/>
        </w:rPr>
        <w:t xml:space="preserve"> 1.269.323,83</w:t>
      </w:r>
      <w:r w:rsidR="00A012B5">
        <w:rPr>
          <w:bCs/>
          <w:iCs/>
        </w:rPr>
        <w:t xml:space="preserve"> EUR od čega se iznos od </w:t>
      </w:r>
      <w:r w:rsidR="00A451A1">
        <w:rPr>
          <w:bCs/>
          <w:iCs/>
        </w:rPr>
        <w:t>1.142.587,96 EUR</w:t>
      </w:r>
      <w:r w:rsidRPr="00E93A64">
        <w:rPr>
          <w:bCs/>
          <w:iCs/>
        </w:rPr>
        <w:t xml:space="preserve"> odnos</w:t>
      </w:r>
      <w:r w:rsidR="00A012B5">
        <w:rPr>
          <w:bCs/>
          <w:iCs/>
        </w:rPr>
        <w:t>i</w:t>
      </w:r>
      <w:r w:rsidRPr="00E93A64">
        <w:rPr>
          <w:bCs/>
          <w:iCs/>
        </w:rPr>
        <w:t xml:space="preserve"> na </w:t>
      </w:r>
      <w:r>
        <w:rPr>
          <w:bCs/>
          <w:iCs/>
        </w:rPr>
        <w:t xml:space="preserve">prihode iz </w:t>
      </w:r>
      <w:r w:rsidRPr="00E93A64">
        <w:rPr>
          <w:bCs/>
          <w:iCs/>
        </w:rPr>
        <w:t>decentraliziran</w:t>
      </w:r>
      <w:r>
        <w:rPr>
          <w:bCs/>
          <w:iCs/>
        </w:rPr>
        <w:t>ih</w:t>
      </w:r>
      <w:r w:rsidRPr="00E93A64">
        <w:rPr>
          <w:bCs/>
          <w:iCs/>
        </w:rPr>
        <w:t xml:space="preserve"> sredst</w:t>
      </w:r>
      <w:r>
        <w:rPr>
          <w:bCs/>
          <w:iCs/>
        </w:rPr>
        <w:t>a</w:t>
      </w:r>
      <w:r w:rsidRPr="00E93A64">
        <w:rPr>
          <w:bCs/>
          <w:iCs/>
        </w:rPr>
        <w:t>va</w:t>
      </w:r>
      <w:r>
        <w:rPr>
          <w:bCs/>
          <w:iCs/>
        </w:rPr>
        <w:t xml:space="preserve"> za</w:t>
      </w:r>
      <w:r w:rsidRPr="00E93A64">
        <w:rPr>
          <w:bCs/>
          <w:iCs/>
        </w:rPr>
        <w:t xml:space="preserve"> </w:t>
      </w:r>
      <w:r>
        <w:rPr>
          <w:bCs/>
          <w:iCs/>
        </w:rPr>
        <w:t xml:space="preserve">financiranje </w:t>
      </w:r>
      <w:r w:rsidRPr="003726C4">
        <w:rPr>
          <w:bCs/>
          <w:iCs/>
        </w:rPr>
        <w:t>nabave nefinancijske imovine (računala, oprema, medicinska i laboratorijska oprema</w:t>
      </w:r>
      <w:r w:rsidR="00A012B5">
        <w:rPr>
          <w:bCs/>
          <w:iCs/>
        </w:rPr>
        <w:t>, projekt rekonstrukcije rodilišta i dr.</w:t>
      </w:r>
      <w:r w:rsidRPr="003726C4">
        <w:rPr>
          <w:bCs/>
          <w:iCs/>
        </w:rPr>
        <w:t>)</w:t>
      </w:r>
      <w:r w:rsidR="00A012B5">
        <w:rPr>
          <w:bCs/>
          <w:iCs/>
        </w:rPr>
        <w:t xml:space="preserve">, dok se iznos od </w:t>
      </w:r>
      <w:r w:rsidR="00A012B5" w:rsidRPr="00A012B5">
        <w:t>126.735,87 EUR</w:t>
      </w:r>
      <w:r w:rsidR="00A012B5">
        <w:t xml:space="preserve"> odnosi na sredstva od </w:t>
      </w:r>
      <w:r w:rsidR="00A012B5">
        <w:rPr>
          <w:bCs/>
          <w:iCs/>
        </w:rPr>
        <w:t xml:space="preserve">Virovitičko-podravske županije </w:t>
      </w:r>
      <w:r w:rsidR="00A012B5" w:rsidRPr="00A012B5">
        <w:t>temeljem Sporazuma o sufinanciranju rekonstrukcije i adaptacije II. kata zgrade „D“ Opće bolnice Virovitica – Rodilište</w:t>
      </w:r>
      <w:r w:rsidR="00A012B5">
        <w:t xml:space="preserve">. </w:t>
      </w:r>
      <w:r w:rsidR="00A451A1" w:rsidRPr="003726C4">
        <w:rPr>
          <w:bCs/>
          <w:iCs/>
        </w:rPr>
        <w:t xml:space="preserve">U 2023. godini prihodi </w:t>
      </w:r>
      <w:r w:rsidR="00A012B5">
        <w:rPr>
          <w:bCs/>
          <w:iCs/>
        </w:rPr>
        <w:t xml:space="preserve">iz decentraliziranih sredstava </w:t>
      </w:r>
      <w:r w:rsidR="00A451A1" w:rsidRPr="003726C4">
        <w:rPr>
          <w:bCs/>
          <w:iCs/>
        </w:rPr>
        <w:t>bilježe značajno povećanje u odnosu na prethodnu godinu</w:t>
      </w:r>
      <w:r w:rsidR="00CA4B34" w:rsidRPr="003726C4">
        <w:rPr>
          <w:bCs/>
          <w:iCs/>
        </w:rPr>
        <w:t xml:space="preserve"> s obzirom</w:t>
      </w:r>
      <w:r w:rsidR="00CA4B34">
        <w:rPr>
          <w:bCs/>
          <w:iCs/>
        </w:rPr>
        <w:t xml:space="preserve"> da je Ministarstvo zdravstva odobrilo povećanje </w:t>
      </w:r>
      <w:r w:rsidR="003726C4">
        <w:rPr>
          <w:bCs/>
          <w:iCs/>
        </w:rPr>
        <w:t xml:space="preserve">decentraliziranih </w:t>
      </w:r>
      <w:r w:rsidR="00CA4B34">
        <w:rPr>
          <w:bCs/>
          <w:iCs/>
        </w:rPr>
        <w:t>sredst</w:t>
      </w:r>
      <w:r w:rsidR="001C7DA3">
        <w:rPr>
          <w:bCs/>
          <w:iCs/>
        </w:rPr>
        <w:t>a</w:t>
      </w:r>
      <w:r w:rsidR="00CA4B34">
        <w:rPr>
          <w:bCs/>
          <w:iCs/>
        </w:rPr>
        <w:t>va</w:t>
      </w:r>
      <w:r w:rsidR="003726C4">
        <w:rPr>
          <w:bCs/>
          <w:iCs/>
        </w:rPr>
        <w:t xml:space="preserve"> </w:t>
      </w:r>
      <w:r w:rsidR="003663AC">
        <w:rPr>
          <w:bCs/>
          <w:iCs/>
        </w:rPr>
        <w:t>za radove rekonstrukcije i adaptacije II. Kata zgrade D Opće bolnice Virovitica – Rodilište</w:t>
      </w:r>
      <w:r w:rsidR="003726C4">
        <w:rPr>
          <w:bCs/>
          <w:iCs/>
        </w:rPr>
        <w:t>.</w:t>
      </w:r>
      <w:r w:rsidR="00A012B5">
        <w:rPr>
          <w:bCs/>
          <w:iCs/>
        </w:rPr>
        <w:t xml:space="preserve"> </w:t>
      </w:r>
    </w:p>
    <w:p w14:paraId="528279B9" w14:textId="77777777" w:rsidR="00CB2F74" w:rsidRPr="00E93A64" w:rsidRDefault="00CB2F74" w:rsidP="007B312E">
      <w:pPr>
        <w:spacing w:line="276" w:lineRule="auto"/>
        <w:ind w:left="708"/>
        <w:jc w:val="both"/>
        <w:rPr>
          <w:bCs/>
          <w:iCs/>
        </w:rPr>
      </w:pPr>
    </w:p>
    <w:p w14:paraId="4F38870F" w14:textId="7A35E59A" w:rsidR="004377E1" w:rsidRDefault="00035577" w:rsidP="009D04AD">
      <w:pPr>
        <w:spacing w:line="276" w:lineRule="auto"/>
        <w:ind w:left="426"/>
        <w:jc w:val="both"/>
      </w:pPr>
      <w:r w:rsidRPr="00E93A64">
        <w:rPr>
          <w:bCs/>
          <w:iCs/>
        </w:rPr>
        <w:t xml:space="preserve">Prihodi od HZZO-a na temelju ugovornih obveza </w:t>
      </w:r>
      <w:r w:rsidR="009D79D7">
        <w:t>tijekom 202</w:t>
      </w:r>
      <w:r w:rsidR="00EC73C0">
        <w:t>3</w:t>
      </w:r>
      <w:r w:rsidR="009D79D7">
        <w:t>.</w:t>
      </w:r>
      <w:r w:rsidR="00B37194" w:rsidRPr="00E93A64">
        <w:t xml:space="preserve"> godin</w:t>
      </w:r>
      <w:r w:rsidR="00D04505" w:rsidRPr="00E93A64">
        <w:t>e</w:t>
      </w:r>
      <w:r w:rsidR="00B37194" w:rsidRPr="00E93A64">
        <w:t xml:space="preserve"> </w:t>
      </w:r>
      <w:r w:rsidRPr="00E93A64">
        <w:rPr>
          <w:bCs/>
          <w:iCs/>
        </w:rPr>
        <w:t xml:space="preserve">ostvareni su u iznosu </w:t>
      </w:r>
      <w:r w:rsidR="002D137E">
        <w:rPr>
          <w:bCs/>
          <w:iCs/>
        </w:rPr>
        <w:t>24.491.774,49 EUR</w:t>
      </w:r>
      <w:r w:rsidR="00B37194" w:rsidRPr="00E93A64">
        <w:rPr>
          <w:bCs/>
          <w:iCs/>
        </w:rPr>
        <w:t xml:space="preserve"> </w:t>
      </w:r>
      <w:r w:rsidR="001A6EC9" w:rsidRPr="00E93A64">
        <w:rPr>
          <w:bCs/>
          <w:iCs/>
        </w:rPr>
        <w:t>(</w:t>
      </w:r>
      <w:r w:rsidR="009D79D7">
        <w:rPr>
          <w:bCs/>
          <w:iCs/>
        </w:rPr>
        <w:t>Šifra 673</w:t>
      </w:r>
      <w:r w:rsidR="001A6EC9" w:rsidRPr="00E93A64">
        <w:rPr>
          <w:bCs/>
          <w:iCs/>
        </w:rPr>
        <w:t xml:space="preserve">) </w:t>
      </w:r>
      <w:r w:rsidR="00B37194" w:rsidRPr="00E93A64">
        <w:rPr>
          <w:bCs/>
          <w:iCs/>
        </w:rPr>
        <w:t xml:space="preserve">i </w:t>
      </w:r>
      <w:r w:rsidR="00EA5E33" w:rsidRPr="00E93A64">
        <w:rPr>
          <w:bCs/>
          <w:iCs/>
        </w:rPr>
        <w:t xml:space="preserve">bilježe značajno povećanje </w:t>
      </w:r>
      <w:r w:rsidR="00B37194" w:rsidRPr="00E93A64">
        <w:rPr>
          <w:bCs/>
          <w:iCs/>
        </w:rPr>
        <w:t>u odnosu na 20</w:t>
      </w:r>
      <w:r w:rsidR="00EA5E33" w:rsidRPr="00E93A64">
        <w:rPr>
          <w:bCs/>
          <w:iCs/>
        </w:rPr>
        <w:t>2</w:t>
      </w:r>
      <w:r w:rsidR="002D137E">
        <w:rPr>
          <w:bCs/>
          <w:iCs/>
        </w:rPr>
        <w:t>2</w:t>
      </w:r>
      <w:r w:rsidR="00B37194" w:rsidRPr="00E93A64">
        <w:rPr>
          <w:bCs/>
          <w:iCs/>
        </w:rPr>
        <w:t>. godin</w:t>
      </w:r>
      <w:r w:rsidR="009D79D7">
        <w:rPr>
          <w:bCs/>
          <w:iCs/>
        </w:rPr>
        <w:t>u</w:t>
      </w:r>
      <w:r w:rsidR="00B37194" w:rsidRPr="00E93A64">
        <w:rPr>
          <w:bCs/>
          <w:iCs/>
        </w:rPr>
        <w:t xml:space="preserve"> </w:t>
      </w:r>
      <w:r w:rsidR="004169A9" w:rsidRPr="00E93A64">
        <w:rPr>
          <w:bCs/>
          <w:iCs/>
        </w:rPr>
        <w:t xml:space="preserve">i to </w:t>
      </w:r>
      <w:r w:rsidR="00B37194" w:rsidRPr="00E93A64">
        <w:rPr>
          <w:bCs/>
          <w:iCs/>
        </w:rPr>
        <w:t xml:space="preserve">za </w:t>
      </w:r>
      <w:r w:rsidR="002D137E">
        <w:rPr>
          <w:bCs/>
          <w:iCs/>
        </w:rPr>
        <w:t>4.891.149,47 EUR</w:t>
      </w:r>
      <w:r w:rsidR="00EA5E33" w:rsidRPr="00E93A64">
        <w:rPr>
          <w:bCs/>
          <w:iCs/>
        </w:rPr>
        <w:t xml:space="preserve"> </w:t>
      </w:r>
      <w:r w:rsidR="006C3E1B" w:rsidRPr="00E93A64">
        <w:rPr>
          <w:bCs/>
          <w:iCs/>
        </w:rPr>
        <w:t xml:space="preserve">odnosno </w:t>
      </w:r>
      <w:r w:rsidR="002D137E">
        <w:rPr>
          <w:bCs/>
          <w:iCs/>
        </w:rPr>
        <w:t>25%</w:t>
      </w:r>
      <w:r w:rsidR="00EA5E33" w:rsidRPr="00E93A64">
        <w:rPr>
          <w:bCs/>
          <w:iCs/>
        </w:rPr>
        <w:t>. Do povećanja ovih prihoda došlo je zbog povećanja maksimalnog mjesečnog iznosa sredstava za provođenje zdravstvene zaštite u 202</w:t>
      </w:r>
      <w:r w:rsidR="002D137E">
        <w:rPr>
          <w:bCs/>
          <w:iCs/>
        </w:rPr>
        <w:t>3</w:t>
      </w:r>
      <w:r w:rsidR="00EA5E33" w:rsidRPr="00E93A64">
        <w:rPr>
          <w:bCs/>
          <w:iCs/>
        </w:rPr>
        <w:t>. godini (limit</w:t>
      </w:r>
      <w:r w:rsidR="00D61CFA">
        <w:rPr>
          <w:bCs/>
          <w:iCs/>
        </w:rPr>
        <w:t xml:space="preserve"> i</w:t>
      </w:r>
      <w:r w:rsidR="00EA5E33" w:rsidRPr="00E93A64">
        <w:rPr>
          <w:bCs/>
          <w:iCs/>
        </w:rPr>
        <w:t xml:space="preserve"> posebno ugovoreni postupci) kao i povećanja prihoda od posebno skupih lijekova.</w:t>
      </w:r>
      <w:r w:rsidR="002D137E">
        <w:rPr>
          <w:bCs/>
          <w:iCs/>
        </w:rPr>
        <w:t xml:space="preserve"> Također, </w:t>
      </w:r>
      <w:r w:rsidR="00A92701">
        <w:rPr>
          <w:bCs/>
          <w:iCs/>
        </w:rPr>
        <w:t xml:space="preserve">sukladno </w:t>
      </w:r>
      <w:r w:rsidR="00A92701">
        <w:t xml:space="preserve">uputi Ministarstva financija odnosno dostavljenoj </w:t>
      </w:r>
      <w:r w:rsidR="00A92701" w:rsidRPr="00E233FA">
        <w:t>Okružnici o sastavljanju</w:t>
      </w:r>
      <w:r w:rsidR="00A92701">
        <w:t xml:space="preserve">, konsolidaciji </w:t>
      </w:r>
      <w:r w:rsidR="00A92701" w:rsidRPr="00E233FA">
        <w:t>i predaji financijskih izvještaja (Klasa: 400-02/23-01/27, Urbroj: 513-05-03-2</w:t>
      </w:r>
      <w:r w:rsidR="00A92701">
        <w:t>4</w:t>
      </w:r>
      <w:r w:rsidR="00A92701" w:rsidRPr="00E233FA">
        <w:t>-</w:t>
      </w:r>
      <w:r w:rsidR="00A92701">
        <w:t>4</w:t>
      </w:r>
      <w:r w:rsidR="00A92701" w:rsidRPr="00E233FA">
        <w:t xml:space="preserve"> od </w:t>
      </w:r>
      <w:r w:rsidR="00A92701">
        <w:t>10</w:t>
      </w:r>
      <w:r w:rsidR="00A92701" w:rsidRPr="00E233FA">
        <w:t xml:space="preserve">. </w:t>
      </w:r>
      <w:r w:rsidR="00A92701">
        <w:t>siječnja</w:t>
      </w:r>
      <w:r w:rsidR="00A92701" w:rsidRPr="00E233FA">
        <w:t xml:space="preserve"> 202</w:t>
      </w:r>
      <w:r w:rsidR="00A92701">
        <w:t>4</w:t>
      </w:r>
      <w:r w:rsidR="00A92701" w:rsidRPr="00E233FA">
        <w:t>.</w:t>
      </w:r>
      <w:r w:rsidR="00A92701">
        <w:t xml:space="preserve"> godine</w:t>
      </w:r>
      <w:r w:rsidR="00A92701" w:rsidRPr="00E233FA">
        <w:t>),</w:t>
      </w:r>
      <w:r w:rsidR="00A92701">
        <w:t xml:space="preserve"> na osnovnom računu 67311 </w:t>
      </w:r>
      <w:r w:rsidR="00A92701" w:rsidRPr="00A92701">
        <w:rPr>
          <w:i/>
          <w:iCs/>
        </w:rPr>
        <w:t>Prihodi od HZZO-a na temelju ugovornih obveza</w:t>
      </w:r>
      <w:r w:rsidR="00A92701">
        <w:t xml:space="preserve">, evidentirana su sredstva na ime privremenog dodatka na plaću (Odluka Vlade RH o isplati privremenog dodatka na plaću državnim službenicima i namještenicima te službenicima i namještenicima u javnim službama), u </w:t>
      </w:r>
      <w:r w:rsidR="00FB6BDA">
        <w:t xml:space="preserve">ukupnom </w:t>
      </w:r>
      <w:r w:rsidR="00A92701">
        <w:t xml:space="preserve">iznosu </w:t>
      </w:r>
      <w:r w:rsidR="00FB6BDA">
        <w:t xml:space="preserve">od </w:t>
      </w:r>
      <w:r w:rsidR="00A92701">
        <w:t>571.109,89 EUR.</w:t>
      </w:r>
    </w:p>
    <w:p w14:paraId="38BA6C78" w14:textId="77777777" w:rsidR="009D04AD" w:rsidRDefault="009D04AD" w:rsidP="009D04AD">
      <w:pPr>
        <w:spacing w:line="276" w:lineRule="auto"/>
        <w:ind w:left="426"/>
        <w:jc w:val="both"/>
      </w:pPr>
    </w:p>
    <w:p w14:paraId="33B53D4E" w14:textId="303E5E46" w:rsidR="00FF4844" w:rsidRPr="00472C7E" w:rsidRDefault="009D04AD" w:rsidP="009D04AD">
      <w:pPr>
        <w:pStyle w:val="Odlomakpopisa"/>
        <w:numPr>
          <w:ilvl w:val="0"/>
          <w:numId w:val="25"/>
        </w:numPr>
        <w:spacing w:line="276" w:lineRule="auto"/>
        <w:ind w:left="426" w:hanging="426"/>
        <w:jc w:val="both"/>
        <w:rPr>
          <w:bCs/>
          <w:iCs/>
        </w:rPr>
      </w:pPr>
      <w:r w:rsidRPr="009D04AD">
        <w:rPr>
          <w:b/>
          <w:u w:val="single"/>
        </w:rPr>
        <w:t>Šifra 68</w:t>
      </w:r>
      <w:r>
        <w:rPr>
          <w:b/>
          <w:u w:val="single"/>
        </w:rPr>
        <w:t>1</w:t>
      </w:r>
      <w:r w:rsidRPr="009D04AD">
        <w:rPr>
          <w:b/>
          <w:u w:val="single"/>
        </w:rPr>
        <w:t xml:space="preserve"> </w:t>
      </w:r>
      <w:r>
        <w:rPr>
          <w:b/>
          <w:u w:val="single"/>
        </w:rPr>
        <w:t>–</w:t>
      </w:r>
      <w:r w:rsidRPr="009D04AD">
        <w:rPr>
          <w:b/>
          <w:u w:val="single"/>
        </w:rPr>
        <w:t xml:space="preserve"> </w:t>
      </w:r>
      <w:r>
        <w:rPr>
          <w:b/>
          <w:u w:val="single"/>
        </w:rPr>
        <w:t>Kazne i upravne mjere</w:t>
      </w:r>
      <w:r w:rsidRPr="00472C7E">
        <w:rPr>
          <w:bCs/>
        </w:rPr>
        <w:t xml:space="preserve"> </w:t>
      </w:r>
      <w:r w:rsidR="00472C7E" w:rsidRPr="00E93A64">
        <w:t xml:space="preserve">u </w:t>
      </w:r>
      <w:r w:rsidR="00472C7E">
        <w:t xml:space="preserve">2023. godini </w:t>
      </w:r>
      <w:r w:rsidR="00472C7E" w:rsidRPr="00E233FA">
        <w:t xml:space="preserve">ostvareni su </w:t>
      </w:r>
      <w:r w:rsidR="00472C7E">
        <w:t xml:space="preserve">prihodi </w:t>
      </w:r>
      <w:r w:rsidR="00472C7E" w:rsidRPr="00E233FA">
        <w:t xml:space="preserve">u iznosu od </w:t>
      </w:r>
      <w:r w:rsidR="00472C7E">
        <w:t>36.553,07</w:t>
      </w:r>
      <w:r w:rsidR="00472C7E" w:rsidRPr="00E233FA">
        <w:t xml:space="preserve"> EUR, a odnos</w:t>
      </w:r>
      <w:r w:rsidR="00285BF9">
        <w:t>e</w:t>
      </w:r>
      <w:r w:rsidR="00472C7E" w:rsidRPr="00E233FA">
        <w:t xml:space="preserve"> se na naknadu štete po </w:t>
      </w:r>
      <w:r w:rsidR="00472C7E">
        <w:t>u</w:t>
      </w:r>
      <w:r w:rsidR="00472C7E" w:rsidRPr="00E233FA">
        <w:t>govor</w:t>
      </w:r>
      <w:r w:rsidR="00472C7E">
        <w:t>u</w:t>
      </w:r>
      <w:r w:rsidR="00472C7E" w:rsidRPr="00E233FA">
        <w:t xml:space="preserve"> o specijalizaciji </w:t>
      </w:r>
      <w:r w:rsidR="00472C7E">
        <w:t>temeljem sudske nagodbe te ostvareni</w:t>
      </w:r>
      <w:r w:rsidR="009C4D31">
        <w:t>m</w:t>
      </w:r>
      <w:r w:rsidR="00472C7E">
        <w:t xml:space="preserve"> </w:t>
      </w:r>
      <w:r w:rsidR="009C4D31">
        <w:t xml:space="preserve">prihodima </w:t>
      </w:r>
      <w:r w:rsidR="00472C7E">
        <w:t>sukladno sklopljenom Sporazumu o podmirenju ugovorne obveze</w:t>
      </w:r>
      <w:r w:rsidR="0033705A">
        <w:t xml:space="preserve"> </w:t>
      </w:r>
      <w:r w:rsidR="00472C7E">
        <w:t>sa Općom bolnicom „Dr. Ivo Pedišić“ Sisak, a koje proizlaze iz Ugovora o specijalizaciji iz neurologije.</w:t>
      </w:r>
    </w:p>
    <w:p w14:paraId="59777F76" w14:textId="77777777" w:rsidR="00472C7E" w:rsidRPr="00472C7E" w:rsidRDefault="00472C7E" w:rsidP="00472C7E">
      <w:pPr>
        <w:pStyle w:val="Odlomakpopisa"/>
        <w:spacing w:line="276" w:lineRule="auto"/>
        <w:ind w:left="426"/>
        <w:jc w:val="both"/>
        <w:rPr>
          <w:bCs/>
          <w:iCs/>
        </w:rPr>
      </w:pPr>
    </w:p>
    <w:p w14:paraId="0679A260" w14:textId="24B72D90" w:rsidR="00547685" w:rsidRDefault="00AE3738" w:rsidP="009D04AD">
      <w:pPr>
        <w:numPr>
          <w:ilvl w:val="0"/>
          <w:numId w:val="25"/>
        </w:numPr>
        <w:spacing w:line="276" w:lineRule="auto"/>
        <w:ind w:left="426" w:hanging="426"/>
        <w:jc w:val="both"/>
      </w:pPr>
      <w:r>
        <w:rPr>
          <w:b/>
          <w:u w:val="single"/>
        </w:rPr>
        <w:t>Šifra 683</w:t>
      </w:r>
      <w:r w:rsidR="007C0DFD" w:rsidRPr="00E93A64">
        <w:rPr>
          <w:b/>
          <w:u w:val="single"/>
        </w:rPr>
        <w:t xml:space="preserve"> </w:t>
      </w:r>
      <w:r w:rsidR="004C7DB7" w:rsidRPr="00E93A64">
        <w:rPr>
          <w:b/>
          <w:u w:val="single"/>
        </w:rPr>
        <w:t xml:space="preserve">- </w:t>
      </w:r>
      <w:r w:rsidR="00C4511F" w:rsidRPr="00E93A64">
        <w:rPr>
          <w:b/>
          <w:u w:val="single"/>
        </w:rPr>
        <w:t>O</w:t>
      </w:r>
      <w:r w:rsidR="007C0DFD" w:rsidRPr="00E93A64">
        <w:rPr>
          <w:b/>
          <w:u w:val="single"/>
        </w:rPr>
        <w:t>stali prihodi</w:t>
      </w:r>
      <w:r w:rsidR="007C0DFD" w:rsidRPr="00E93A64">
        <w:t xml:space="preserve"> </w:t>
      </w:r>
      <w:r w:rsidR="005229CB" w:rsidRPr="00E93A64">
        <w:t xml:space="preserve">u razdoblju od 01.01. do </w:t>
      </w:r>
      <w:r w:rsidR="00F11912" w:rsidRPr="00E93A64">
        <w:t>31.12</w:t>
      </w:r>
      <w:r w:rsidR="005229CB" w:rsidRPr="00E93A64">
        <w:t>.202</w:t>
      </w:r>
      <w:r w:rsidR="00472C7E">
        <w:t>3</w:t>
      </w:r>
      <w:r w:rsidR="005229CB" w:rsidRPr="00E93A64">
        <w:t xml:space="preserve">. godine </w:t>
      </w:r>
      <w:r w:rsidR="007C0DFD" w:rsidRPr="00E93A64">
        <w:t xml:space="preserve">ostvareni su u iznosu </w:t>
      </w:r>
      <w:r w:rsidR="005229CB" w:rsidRPr="00E93A64">
        <w:t xml:space="preserve">od </w:t>
      </w:r>
      <w:r w:rsidR="00472C7E">
        <w:t>4.194,21 EUR</w:t>
      </w:r>
      <w:r w:rsidR="00101275" w:rsidRPr="00E93A64">
        <w:t xml:space="preserve"> i</w:t>
      </w:r>
      <w:r w:rsidR="005229CB" w:rsidRPr="00E93A64">
        <w:t xml:space="preserve"> najvećim dijelom odnose se na refundacije </w:t>
      </w:r>
      <w:r w:rsidR="005314CB" w:rsidRPr="00E93A64">
        <w:t xml:space="preserve">troškova </w:t>
      </w:r>
      <w:r w:rsidR="00E07CE0" w:rsidRPr="00E93A64">
        <w:t>bolovanja</w:t>
      </w:r>
      <w:r w:rsidR="003B0A2A">
        <w:t>.</w:t>
      </w:r>
    </w:p>
    <w:p w14:paraId="53222769" w14:textId="77777777" w:rsidR="009D04AD" w:rsidRDefault="009D04AD" w:rsidP="009D04AD">
      <w:pPr>
        <w:pStyle w:val="Odlomakpopisa"/>
      </w:pPr>
    </w:p>
    <w:p w14:paraId="24845DE2" w14:textId="5A20B1C2" w:rsidR="00AE3738" w:rsidRPr="008F3CFD" w:rsidRDefault="00AE3738" w:rsidP="009D04AD">
      <w:pPr>
        <w:numPr>
          <w:ilvl w:val="0"/>
          <w:numId w:val="25"/>
        </w:numPr>
        <w:spacing w:line="276" w:lineRule="auto"/>
        <w:ind w:left="426" w:hanging="426"/>
        <w:jc w:val="both"/>
      </w:pPr>
      <w:r>
        <w:rPr>
          <w:b/>
          <w:u w:val="single"/>
        </w:rPr>
        <w:t>Šifra 721</w:t>
      </w:r>
      <w:r w:rsidRPr="006F3588">
        <w:rPr>
          <w:b/>
          <w:u w:val="single"/>
        </w:rPr>
        <w:t xml:space="preserve"> - Prihodi </w:t>
      </w:r>
      <w:r w:rsidRPr="00182638">
        <w:rPr>
          <w:b/>
          <w:u w:val="single"/>
        </w:rPr>
        <w:t>od prodaje građevinskih objekata</w:t>
      </w:r>
      <w:r w:rsidRPr="00182638">
        <w:rPr>
          <w:b/>
        </w:rPr>
        <w:t xml:space="preserve"> </w:t>
      </w:r>
      <w:r w:rsidRPr="00182638">
        <w:rPr>
          <w:bCs/>
        </w:rPr>
        <w:t>odnose</w:t>
      </w:r>
      <w:r w:rsidRPr="00547685">
        <w:rPr>
          <w:bCs/>
        </w:rPr>
        <w:t xml:space="preserve"> se na prihode od </w:t>
      </w:r>
      <w:r>
        <w:rPr>
          <w:bCs/>
        </w:rPr>
        <w:t xml:space="preserve">prodaje </w:t>
      </w:r>
      <w:r w:rsidRPr="00547685">
        <w:rPr>
          <w:bCs/>
        </w:rPr>
        <w:t>stambenih objekata</w:t>
      </w:r>
      <w:r>
        <w:rPr>
          <w:bCs/>
        </w:rPr>
        <w:t xml:space="preserve"> za zaposlene</w:t>
      </w:r>
      <w:r w:rsidR="00A46DAA">
        <w:rPr>
          <w:bCs/>
        </w:rPr>
        <w:t xml:space="preserve"> odnosno </w:t>
      </w:r>
      <w:r w:rsidR="00A46DAA" w:rsidRPr="0094114D">
        <w:t>stanova nad kojima postoji stanarsko pravo (stanovi u otkupu)</w:t>
      </w:r>
      <w:r>
        <w:rPr>
          <w:bCs/>
        </w:rPr>
        <w:t xml:space="preserve"> (Šifra 7211) u iznosu </w:t>
      </w:r>
      <w:r w:rsidR="00CD76CE">
        <w:rPr>
          <w:bCs/>
        </w:rPr>
        <w:t>4.054,80 EUR.</w:t>
      </w:r>
      <w:r>
        <w:rPr>
          <w:bCs/>
        </w:rPr>
        <w:t xml:space="preserve"> </w:t>
      </w:r>
    </w:p>
    <w:p w14:paraId="09386B75" w14:textId="0F590FE3" w:rsidR="00046BB3" w:rsidRDefault="00046BB3" w:rsidP="007B312E">
      <w:pPr>
        <w:spacing w:line="276" w:lineRule="auto"/>
        <w:jc w:val="both"/>
      </w:pPr>
    </w:p>
    <w:p w14:paraId="66C33414" w14:textId="77777777" w:rsidR="00536319" w:rsidRDefault="00536319" w:rsidP="007B312E">
      <w:pPr>
        <w:spacing w:line="276" w:lineRule="auto"/>
        <w:jc w:val="both"/>
      </w:pPr>
    </w:p>
    <w:p w14:paraId="36D05FE9" w14:textId="77777777" w:rsidR="00A42451" w:rsidRPr="00E93A64" w:rsidRDefault="00A42451" w:rsidP="007B312E">
      <w:pPr>
        <w:spacing w:line="276" w:lineRule="auto"/>
        <w:jc w:val="both"/>
      </w:pPr>
    </w:p>
    <w:p w14:paraId="0AF53851" w14:textId="77777777" w:rsidR="00C05516" w:rsidRPr="00E93A64" w:rsidRDefault="007E212F" w:rsidP="007B312E">
      <w:pPr>
        <w:spacing w:line="276" w:lineRule="auto"/>
        <w:ind w:left="426"/>
        <w:jc w:val="both"/>
        <w:rPr>
          <w:b/>
        </w:rPr>
      </w:pPr>
      <w:r w:rsidRPr="00E93A64">
        <w:rPr>
          <w:b/>
        </w:rPr>
        <w:t xml:space="preserve">II. RASHODI POSLOVANJA </w:t>
      </w:r>
    </w:p>
    <w:p w14:paraId="7C7E3EB5" w14:textId="77777777" w:rsidR="008609B8" w:rsidRPr="00E93A64" w:rsidRDefault="008609B8" w:rsidP="007B312E">
      <w:pPr>
        <w:spacing w:line="276" w:lineRule="auto"/>
        <w:jc w:val="both"/>
      </w:pPr>
    </w:p>
    <w:p w14:paraId="1238AA4E" w14:textId="15571A12" w:rsidR="009601D8" w:rsidRPr="00E93A64" w:rsidRDefault="00AB73EA" w:rsidP="00934B9B">
      <w:pPr>
        <w:numPr>
          <w:ilvl w:val="0"/>
          <w:numId w:val="13"/>
        </w:numPr>
        <w:tabs>
          <w:tab w:val="clear" w:pos="720"/>
          <w:tab w:val="num" w:pos="426"/>
        </w:tabs>
        <w:spacing w:line="276" w:lineRule="auto"/>
        <w:ind w:left="426" w:hanging="426"/>
        <w:jc w:val="both"/>
      </w:pPr>
      <w:r>
        <w:rPr>
          <w:b/>
          <w:u w:val="single"/>
        </w:rPr>
        <w:t xml:space="preserve">Šifra 3 </w:t>
      </w:r>
      <w:r w:rsidR="009601D8" w:rsidRPr="00E93A64">
        <w:rPr>
          <w:b/>
          <w:u w:val="single"/>
        </w:rPr>
        <w:t>– Rashodi poslovanja</w:t>
      </w:r>
      <w:r w:rsidR="00290D86" w:rsidRPr="00E93A64">
        <w:t xml:space="preserve"> u razdoblju 01.01.-</w:t>
      </w:r>
      <w:r w:rsidR="006920AB" w:rsidRPr="00E93A64">
        <w:t>31</w:t>
      </w:r>
      <w:r w:rsidR="00290D86" w:rsidRPr="00E93A64">
        <w:t>.</w:t>
      </w:r>
      <w:r w:rsidR="006920AB" w:rsidRPr="00E93A64">
        <w:t>12</w:t>
      </w:r>
      <w:r w:rsidR="00290D86" w:rsidRPr="00E93A64">
        <w:t>.20</w:t>
      </w:r>
      <w:r w:rsidR="00EA4059" w:rsidRPr="00E93A64">
        <w:t>2</w:t>
      </w:r>
      <w:r w:rsidR="006D75B4">
        <w:t>3</w:t>
      </w:r>
      <w:r w:rsidR="009601D8" w:rsidRPr="00E93A64">
        <w:t>.</w:t>
      </w:r>
      <w:r w:rsidR="00AE284C" w:rsidRPr="00E93A64">
        <w:t xml:space="preserve"> </w:t>
      </w:r>
      <w:r w:rsidR="00753DF1" w:rsidRPr="00E93A64">
        <w:t>godine</w:t>
      </w:r>
      <w:r w:rsidR="009601D8" w:rsidRPr="00E93A64">
        <w:t xml:space="preserve"> ostvareni su u iznosu</w:t>
      </w:r>
      <w:r w:rsidR="00934B9B">
        <w:t xml:space="preserve"> </w:t>
      </w:r>
      <w:r w:rsidR="009601D8" w:rsidRPr="00E93A64">
        <w:t xml:space="preserve">od </w:t>
      </w:r>
      <w:r w:rsidR="006D75B4">
        <w:t>32.403.908,56 EUR</w:t>
      </w:r>
      <w:r w:rsidR="009601D8" w:rsidRPr="00E93A64">
        <w:t xml:space="preserve"> te su u</w:t>
      </w:r>
      <w:r w:rsidR="00290D86" w:rsidRPr="00E93A64">
        <w:t xml:space="preserve"> odnosu na isto razdoblje u 20</w:t>
      </w:r>
      <w:r w:rsidR="003C491D">
        <w:t>2</w:t>
      </w:r>
      <w:r w:rsidR="006D75B4">
        <w:t>2</w:t>
      </w:r>
      <w:r w:rsidR="009601D8" w:rsidRPr="00E93A64">
        <w:t xml:space="preserve">. godini </w:t>
      </w:r>
      <w:r w:rsidR="00CE13C9" w:rsidRPr="00E93A64">
        <w:t>veći</w:t>
      </w:r>
      <w:r w:rsidR="00BF053B" w:rsidRPr="00E93A64">
        <w:t xml:space="preserve"> </w:t>
      </w:r>
      <w:r w:rsidR="009601D8" w:rsidRPr="00E93A64">
        <w:t xml:space="preserve">za </w:t>
      </w:r>
      <w:r>
        <w:t>1</w:t>
      </w:r>
      <w:r w:rsidR="006D75B4">
        <w:t>3,3</w:t>
      </w:r>
      <w:r w:rsidR="009601D8" w:rsidRPr="00E93A64">
        <w:t xml:space="preserve">% ili u apsolutnom iznosu za </w:t>
      </w:r>
      <w:r w:rsidR="006D75B4">
        <w:t>3.814.792,06 EUR</w:t>
      </w:r>
      <w:r w:rsidR="009601D8" w:rsidRPr="00E93A64">
        <w:t>.</w:t>
      </w:r>
    </w:p>
    <w:p w14:paraId="22EA3240" w14:textId="77777777" w:rsidR="00EA4059" w:rsidRPr="00E93A64" w:rsidRDefault="00EA4059" w:rsidP="007B312E">
      <w:pPr>
        <w:spacing w:line="276" w:lineRule="auto"/>
        <w:jc w:val="both"/>
      </w:pPr>
    </w:p>
    <w:p w14:paraId="0D9698C5" w14:textId="52CE727B" w:rsidR="009601D8" w:rsidRPr="00E93A64" w:rsidRDefault="009601D8" w:rsidP="00934B9B">
      <w:pPr>
        <w:spacing w:line="276" w:lineRule="auto"/>
        <w:ind w:left="426"/>
        <w:jc w:val="both"/>
      </w:pPr>
      <w:r w:rsidRPr="00E93A64">
        <w:t>U nastavku se daje objašnjenje rashoda poslovanja koji su ostvareni u</w:t>
      </w:r>
      <w:r w:rsidR="00290D86" w:rsidRPr="00E93A64">
        <w:t xml:space="preserve"> </w:t>
      </w:r>
      <w:r w:rsidR="006F4F6B" w:rsidRPr="00E93A64">
        <w:t>razdoblju 01.01.-</w:t>
      </w:r>
      <w:r w:rsidR="00AE284C" w:rsidRPr="00E93A64">
        <w:t>31.12</w:t>
      </w:r>
      <w:r w:rsidR="006F4F6B" w:rsidRPr="00E93A64">
        <w:t>.</w:t>
      </w:r>
      <w:r w:rsidR="00290D86" w:rsidRPr="00E93A64">
        <w:t>20</w:t>
      </w:r>
      <w:r w:rsidR="005C1E04" w:rsidRPr="00E93A64">
        <w:t>2</w:t>
      </w:r>
      <w:r w:rsidR="006D75B4">
        <w:t>3</w:t>
      </w:r>
      <w:r w:rsidRPr="00E93A64">
        <w:t>. godin</w:t>
      </w:r>
      <w:r w:rsidR="006F4F6B" w:rsidRPr="00E93A64">
        <w:t>e</w:t>
      </w:r>
      <w:r w:rsidRPr="00E93A64">
        <w:t xml:space="preserve"> te uspo</w:t>
      </w:r>
      <w:r w:rsidR="00973960" w:rsidRPr="00E93A64">
        <w:t>redba sa istim razdobljem u 20</w:t>
      </w:r>
      <w:r w:rsidR="00621304">
        <w:t>2</w:t>
      </w:r>
      <w:r w:rsidR="006D75B4">
        <w:t>2</w:t>
      </w:r>
      <w:r w:rsidRPr="00E93A64">
        <w:t>. godini.</w:t>
      </w:r>
    </w:p>
    <w:p w14:paraId="656F7709" w14:textId="77777777" w:rsidR="003A26E0" w:rsidRPr="00E93A64" w:rsidRDefault="003A26E0" w:rsidP="007B312E">
      <w:pPr>
        <w:spacing w:line="276" w:lineRule="auto"/>
        <w:jc w:val="both"/>
      </w:pPr>
    </w:p>
    <w:p w14:paraId="00367A53" w14:textId="734A7FED" w:rsidR="009601D8" w:rsidRPr="00E93A64" w:rsidRDefault="00210645" w:rsidP="00934B9B">
      <w:pPr>
        <w:numPr>
          <w:ilvl w:val="0"/>
          <w:numId w:val="13"/>
        </w:numPr>
        <w:tabs>
          <w:tab w:val="clear" w:pos="720"/>
          <w:tab w:val="num" w:pos="426"/>
        </w:tabs>
        <w:spacing w:line="276" w:lineRule="auto"/>
        <w:ind w:left="426" w:hanging="426"/>
        <w:jc w:val="both"/>
      </w:pPr>
      <w:r>
        <w:rPr>
          <w:b/>
          <w:u w:val="single"/>
        </w:rPr>
        <w:t>Šifra 31</w:t>
      </w:r>
      <w:r w:rsidRPr="000F5CB0">
        <w:rPr>
          <w:b/>
          <w:u w:val="single"/>
        </w:rPr>
        <w:t xml:space="preserve"> </w:t>
      </w:r>
      <w:r w:rsidR="009601D8" w:rsidRPr="00E93A64">
        <w:rPr>
          <w:b/>
          <w:u w:val="single"/>
        </w:rPr>
        <w:t>– Rashodi za zaposlene</w:t>
      </w:r>
      <w:r w:rsidR="00290D86" w:rsidRPr="00E93A64">
        <w:t xml:space="preserve"> </w:t>
      </w:r>
      <w:r w:rsidR="007345D0">
        <w:t xml:space="preserve">tijekom </w:t>
      </w:r>
      <w:r w:rsidR="00753DF1" w:rsidRPr="00E93A64">
        <w:t>202</w:t>
      </w:r>
      <w:r w:rsidR="00A31CB1">
        <w:t>3</w:t>
      </w:r>
      <w:r w:rsidR="009601D8" w:rsidRPr="00E93A64">
        <w:t>.</w:t>
      </w:r>
      <w:r w:rsidR="00753DF1" w:rsidRPr="00E93A64">
        <w:t xml:space="preserve"> godine</w:t>
      </w:r>
      <w:r w:rsidR="009601D8" w:rsidRPr="00E93A64">
        <w:t xml:space="preserve"> ostvareni su u iznosu </w:t>
      </w:r>
      <w:r w:rsidR="00A31CB1">
        <w:t>21.029.648,96 EUR</w:t>
      </w:r>
      <w:r w:rsidR="009601D8" w:rsidRPr="00E93A64">
        <w:t xml:space="preserve"> te su </w:t>
      </w:r>
      <w:r w:rsidR="009C6806" w:rsidRPr="00E93A64">
        <w:t>veći u odnosu na 20</w:t>
      </w:r>
      <w:r w:rsidR="00040527">
        <w:t>2</w:t>
      </w:r>
      <w:r w:rsidR="00A31CB1">
        <w:t>2</w:t>
      </w:r>
      <w:r w:rsidR="009C6806" w:rsidRPr="00E93A64">
        <w:t xml:space="preserve">. godinu za </w:t>
      </w:r>
      <w:r w:rsidR="00A31CB1">
        <w:t>2.365.856,90 EUR</w:t>
      </w:r>
      <w:r w:rsidR="004D538D" w:rsidRPr="00E93A64">
        <w:t xml:space="preserve"> ili </w:t>
      </w:r>
      <w:r w:rsidR="00A1367D">
        <w:t>1</w:t>
      </w:r>
      <w:r w:rsidR="007345D0">
        <w:t>2</w:t>
      </w:r>
      <w:r w:rsidR="00A1367D">
        <w:t>,</w:t>
      </w:r>
      <w:r w:rsidR="00A31CB1">
        <w:t>7</w:t>
      </w:r>
      <w:r w:rsidR="004D538D" w:rsidRPr="00E93A64">
        <w:t>%</w:t>
      </w:r>
      <w:r w:rsidR="009601D8" w:rsidRPr="00E93A64">
        <w:t>.</w:t>
      </w:r>
      <w:r w:rsidR="003D1D07" w:rsidRPr="00E93A64">
        <w:t xml:space="preserve"> </w:t>
      </w:r>
      <w:r w:rsidR="009601D8" w:rsidRPr="00E93A64">
        <w:t>Rashode za zaposlene čine Plaće (bruto) (</w:t>
      </w:r>
      <w:r w:rsidR="007345D0">
        <w:t>Šifra 311</w:t>
      </w:r>
      <w:r w:rsidR="009601D8" w:rsidRPr="00E93A64">
        <w:t>), Ostali rashodi za zaposlene (</w:t>
      </w:r>
      <w:r w:rsidR="007345D0">
        <w:t>Šifra 312</w:t>
      </w:r>
      <w:r w:rsidR="009601D8" w:rsidRPr="00E93A64">
        <w:t>) i Doprinosi na plaće (</w:t>
      </w:r>
      <w:r w:rsidR="007345D0">
        <w:t>Šifra 313</w:t>
      </w:r>
      <w:r w:rsidR="009601D8" w:rsidRPr="00E93A64">
        <w:t>).</w:t>
      </w:r>
      <w:r w:rsidR="001C3AAD" w:rsidRPr="00E93A64">
        <w:t xml:space="preserve"> </w:t>
      </w:r>
    </w:p>
    <w:p w14:paraId="2DC532DA" w14:textId="6086B0E0" w:rsidR="00A31CB1" w:rsidRPr="00E233FA" w:rsidRDefault="00A31CB1" w:rsidP="00A31CB1">
      <w:pPr>
        <w:spacing w:line="276" w:lineRule="auto"/>
        <w:ind w:left="426"/>
        <w:jc w:val="both"/>
      </w:pPr>
      <w:r w:rsidRPr="00E233FA">
        <w:t xml:space="preserve">Na povećanje rashoda za zaposlene utjecalo je povećanje vrijednosti osnovice za izračun plaća od 1. travnja 2023. godine </w:t>
      </w:r>
      <w:r w:rsidR="00E34924">
        <w:t>sukladno</w:t>
      </w:r>
      <w:r w:rsidRPr="00E233FA">
        <w:t xml:space="preserve"> Dodatk</w:t>
      </w:r>
      <w:r w:rsidR="00E34924">
        <w:t>u</w:t>
      </w:r>
      <w:r w:rsidRPr="00E233FA">
        <w:t xml:space="preserve"> I. </w:t>
      </w:r>
      <w:r w:rsidR="00D65CEB">
        <w:t>Temeljno</w:t>
      </w:r>
      <w:r w:rsidR="003D4871">
        <w:t>g</w:t>
      </w:r>
      <w:r w:rsidR="00D65CEB">
        <w:t xml:space="preserve"> k</w:t>
      </w:r>
      <w:r w:rsidRPr="00E233FA">
        <w:t>olektivno</w:t>
      </w:r>
      <w:r w:rsidR="003D4871">
        <w:t>g</w:t>
      </w:r>
      <w:r w:rsidRPr="00E233FA">
        <w:t xml:space="preserve"> ugovor</w:t>
      </w:r>
      <w:r w:rsidR="003D4871">
        <w:t>a</w:t>
      </w:r>
      <w:r w:rsidRPr="00E233FA">
        <w:t xml:space="preserve"> za službenike i namještenike</w:t>
      </w:r>
      <w:r w:rsidR="00D65CEB">
        <w:t xml:space="preserve"> u javn</w:t>
      </w:r>
      <w:r w:rsidR="003D4871">
        <w:t>im službama</w:t>
      </w:r>
      <w:r w:rsidRPr="00E233FA">
        <w:t>,</w:t>
      </w:r>
      <w:r w:rsidR="00D65CEB">
        <w:t xml:space="preserve"> </w:t>
      </w:r>
      <w:r w:rsidR="00406AB1">
        <w:t xml:space="preserve">zatim </w:t>
      </w:r>
      <w:r w:rsidRPr="00E233FA">
        <w:t>promjene u vrijednosti koeficijenta temeljem Uredbe o izmjenama i dopunama Uredbe o nazivima radnih mjesta i koeficijentima složenosti poslova u javnim službama („Narodne novine“ 46/2023), koja je stupila na snagu 6. svibnja 2023. godine</w:t>
      </w:r>
      <w:r w:rsidR="00636011">
        <w:t>,</w:t>
      </w:r>
      <w:r w:rsidR="003D4871">
        <w:t xml:space="preserve"> </w:t>
      </w:r>
      <w:r w:rsidR="003D4871" w:rsidRPr="00E233FA">
        <w:t xml:space="preserve">povećanje vrijednosti osnovice za izračun plaća od 1. </w:t>
      </w:r>
      <w:r w:rsidR="003D4871">
        <w:t>listopada</w:t>
      </w:r>
      <w:r w:rsidR="003D4871" w:rsidRPr="00E233FA">
        <w:t xml:space="preserve"> 2023. godine </w:t>
      </w:r>
      <w:r w:rsidR="00E34924">
        <w:t>sukladno</w:t>
      </w:r>
      <w:r w:rsidR="003D4871" w:rsidRPr="00E233FA">
        <w:t xml:space="preserve"> Dodatk</w:t>
      </w:r>
      <w:r w:rsidR="00E34924">
        <w:t>u</w:t>
      </w:r>
      <w:r w:rsidR="003D4871" w:rsidRPr="00E233FA">
        <w:t xml:space="preserve"> I</w:t>
      </w:r>
      <w:r w:rsidR="003D4871">
        <w:t>II</w:t>
      </w:r>
      <w:r w:rsidR="003D4871" w:rsidRPr="00E233FA">
        <w:t xml:space="preserve">. </w:t>
      </w:r>
      <w:r w:rsidR="003D4871">
        <w:t>Temeljnog k</w:t>
      </w:r>
      <w:r w:rsidR="003D4871" w:rsidRPr="00E233FA">
        <w:t>olektivno</w:t>
      </w:r>
      <w:r w:rsidR="003D4871">
        <w:t>g</w:t>
      </w:r>
      <w:r w:rsidR="003D4871" w:rsidRPr="00E233FA">
        <w:t xml:space="preserve"> ugovor</w:t>
      </w:r>
      <w:r w:rsidR="003D4871">
        <w:t>a</w:t>
      </w:r>
      <w:r w:rsidR="003D4871" w:rsidRPr="00E233FA">
        <w:t xml:space="preserve"> za službenike i namještenike</w:t>
      </w:r>
      <w:r w:rsidR="003D4871">
        <w:t xml:space="preserve"> u javnim službama</w:t>
      </w:r>
      <w:r w:rsidRPr="00E233FA">
        <w:t xml:space="preserve"> te Odluka </w:t>
      </w:r>
      <w:r w:rsidR="00406AB1">
        <w:t>V</w:t>
      </w:r>
      <w:r w:rsidRPr="00E233FA">
        <w:t xml:space="preserve">lade </w:t>
      </w:r>
      <w:r w:rsidR="00406AB1">
        <w:t xml:space="preserve">RH </w:t>
      </w:r>
      <w:r w:rsidRPr="00E233FA">
        <w:t>o isplati privremenog dodatka na plaću državnim službenicima i namještenicima te službenicima i namještenicima u javnim službama.</w:t>
      </w:r>
      <w:r w:rsidR="009E0E95" w:rsidRPr="009E0E95">
        <w:t xml:space="preserve"> </w:t>
      </w:r>
      <w:r w:rsidR="009E0E95">
        <w:t>Trošak dodatka na plaću refundira se od strane HZZO-a.</w:t>
      </w:r>
    </w:p>
    <w:p w14:paraId="013CA12D" w14:textId="77777777" w:rsidR="00A31CB1" w:rsidRPr="00E233FA" w:rsidRDefault="00A31CB1" w:rsidP="00A31CB1">
      <w:pPr>
        <w:spacing w:line="276" w:lineRule="auto"/>
        <w:ind w:left="720"/>
        <w:jc w:val="both"/>
      </w:pPr>
    </w:p>
    <w:p w14:paraId="0DFFF5DF" w14:textId="74CF1964" w:rsidR="00A31CB1" w:rsidRPr="00E233FA" w:rsidRDefault="00A31CB1" w:rsidP="0021543D">
      <w:pPr>
        <w:spacing w:line="276" w:lineRule="auto"/>
        <w:ind w:left="426"/>
        <w:jc w:val="both"/>
      </w:pPr>
      <w:r w:rsidRPr="00E233FA">
        <w:t>Na povećanje plaća za redovan rad utjecale su i plaće po sudskim presudama gdje su isplaćena sredstva na temelju pokrenutih ovrha/prisilne naplate radnika, sukladno pravomoćnim presudama vezanim uz tužbe za isplatu razlike plaće po osnovi neisplaćenih dodataka na uvjete rada u prekovremenom radu te pravomoćnim presudama vezanim uz tužbe za isplatu razlike plaće po osnovi pogrešno obračunate osnovice za obračun plaće u razdoblju od mjeseca prosinca 2015. do zaključno mjeseca siječnja 2017. godine. Plaće po sudskim presudama u razdoblju siječanj-</w:t>
      </w:r>
      <w:r w:rsidR="00636011">
        <w:t>prosinac</w:t>
      </w:r>
      <w:r w:rsidRPr="00E233FA">
        <w:t xml:space="preserve"> 2023. godine iznosile su </w:t>
      </w:r>
      <w:r w:rsidR="00636011">
        <w:t>324.804,77</w:t>
      </w:r>
      <w:r w:rsidRPr="00E233FA">
        <w:t xml:space="preserve"> EUR. </w:t>
      </w:r>
    </w:p>
    <w:p w14:paraId="53743FEC" w14:textId="77777777" w:rsidR="00A31CB1" w:rsidRDefault="00A31CB1" w:rsidP="00934B9B">
      <w:pPr>
        <w:spacing w:line="276" w:lineRule="auto"/>
        <w:ind w:left="426"/>
        <w:jc w:val="both"/>
      </w:pPr>
    </w:p>
    <w:p w14:paraId="6A8E187F" w14:textId="3FE5B73C" w:rsidR="00636011" w:rsidRPr="00E233FA" w:rsidRDefault="00636011" w:rsidP="00636011">
      <w:pPr>
        <w:spacing w:line="276" w:lineRule="auto"/>
        <w:ind w:left="426"/>
        <w:jc w:val="both"/>
      </w:pPr>
      <w:r w:rsidRPr="00E233FA">
        <w:t xml:space="preserve">Također, tijekom 2023. godine bilježi se i povećanje plaća za prekovremeni rad (Šifra 3113) i to za </w:t>
      </w:r>
      <w:r>
        <w:t>8</w:t>
      </w:r>
      <w:r w:rsidRPr="00E233FA">
        <w:t xml:space="preserve"> % u odnosu na prethodnu godinu.</w:t>
      </w:r>
    </w:p>
    <w:p w14:paraId="5E28DEDE" w14:textId="77777777" w:rsidR="008F3598" w:rsidRDefault="008F3598" w:rsidP="007B312E">
      <w:pPr>
        <w:spacing w:line="276" w:lineRule="auto"/>
        <w:ind w:left="720"/>
        <w:jc w:val="both"/>
      </w:pPr>
    </w:p>
    <w:p w14:paraId="668B87E5" w14:textId="0A3439C1" w:rsidR="00F4338F" w:rsidRDefault="00AE4698" w:rsidP="00636011">
      <w:pPr>
        <w:spacing w:line="276" w:lineRule="auto"/>
        <w:ind w:left="426"/>
        <w:jc w:val="both"/>
      </w:pPr>
      <w:r>
        <w:t xml:space="preserve">Na odjeljku 3114 - </w:t>
      </w:r>
      <w:r w:rsidR="008F3598">
        <w:t xml:space="preserve">Plaće za posebne uvijete rada </w:t>
      </w:r>
      <w:r>
        <w:t>za 202</w:t>
      </w:r>
      <w:r w:rsidR="00101DA1">
        <w:t>3</w:t>
      </w:r>
      <w:r>
        <w:t xml:space="preserve">. godinu evidentirani su rashodi u iznosu </w:t>
      </w:r>
      <w:r w:rsidR="00101DA1">
        <w:t>108.997,63 EUR</w:t>
      </w:r>
      <w:r>
        <w:t>, a</w:t>
      </w:r>
      <w:r w:rsidR="008F3598">
        <w:t xml:space="preserve"> odnose se na </w:t>
      </w:r>
      <w:r w:rsidR="006E019E">
        <w:t>posebn</w:t>
      </w:r>
      <w:r w:rsidR="008F3598">
        <w:t>u</w:t>
      </w:r>
      <w:r w:rsidR="006E019E">
        <w:t xml:space="preserve"> nagrad</w:t>
      </w:r>
      <w:r w:rsidR="008F3598">
        <w:t>u</w:t>
      </w:r>
      <w:r w:rsidR="006E019E">
        <w:t xml:space="preserve"> radnicima </w:t>
      </w:r>
      <w:r w:rsidR="006E019E" w:rsidRPr="00E93A64">
        <w:t>u sustavu zdravstva koji obavljaju poslove vezane za pružanje zdravstvene skrbi pacijentima oboljelim od bolesti COVID-19 (sukladno Odluci Vlade Republike Hrvatske)</w:t>
      </w:r>
      <w:r w:rsidR="008F3598">
        <w:t xml:space="preserve">. </w:t>
      </w:r>
      <w:r>
        <w:t>Navedeni rashodi manji su u odnosu na 202</w:t>
      </w:r>
      <w:r w:rsidR="00101DA1">
        <w:t>2</w:t>
      </w:r>
      <w:r>
        <w:t xml:space="preserve">. godinu </w:t>
      </w:r>
      <w:r w:rsidR="006759BE">
        <w:t>zbog manjeg broja pacijenata</w:t>
      </w:r>
      <w:r w:rsidR="007B312E">
        <w:t xml:space="preserve"> oboljelih od bolesti COVID-19.</w:t>
      </w:r>
      <w:r>
        <w:t xml:space="preserve"> </w:t>
      </w:r>
      <w:r w:rsidR="008F3598">
        <w:t>Trošak istih refundira se od strane HZZO-a.</w:t>
      </w:r>
    </w:p>
    <w:p w14:paraId="78AFC191" w14:textId="31D77A20" w:rsidR="001123ED" w:rsidRDefault="001123ED" w:rsidP="005A5E38">
      <w:pPr>
        <w:spacing w:line="276" w:lineRule="auto"/>
        <w:jc w:val="both"/>
        <w:rPr>
          <w:rFonts w:eastAsia="Garamond"/>
        </w:rPr>
      </w:pPr>
    </w:p>
    <w:p w14:paraId="153433D0" w14:textId="4C60841A" w:rsidR="00BB2955" w:rsidRDefault="00A77772" w:rsidP="004851DE">
      <w:pPr>
        <w:spacing w:line="276" w:lineRule="auto"/>
        <w:ind w:left="426"/>
        <w:jc w:val="both"/>
      </w:pPr>
      <w:r>
        <w:t xml:space="preserve">Ostali rashodi za zaposlene (Šifra 312) bilježe povećanje za </w:t>
      </w:r>
      <w:r w:rsidR="00D70422">
        <w:t>23,6</w:t>
      </w:r>
      <w:r>
        <w:t>% u 202</w:t>
      </w:r>
      <w:r w:rsidR="00D70422">
        <w:t>3</w:t>
      </w:r>
      <w:r>
        <w:t>. godini</w:t>
      </w:r>
      <w:r w:rsidR="00BB2955">
        <w:t xml:space="preserve">, najvećim dijelom zbog povećanja iznosa </w:t>
      </w:r>
      <w:r w:rsidR="005A5E38">
        <w:t xml:space="preserve">regresa te </w:t>
      </w:r>
      <w:r w:rsidR="00BB2955">
        <w:t>nagrade za božićne blagdane sukladno Dodat</w:t>
      </w:r>
      <w:r w:rsidR="005A5E38">
        <w:t>cima</w:t>
      </w:r>
      <w:r w:rsidR="00BB2955">
        <w:t xml:space="preserve"> I. </w:t>
      </w:r>
      <w:r w:rsidR="005A5E38">
        <w:t xml:space="preserve">i III. </w:t>
      </w:r>
      <w:r w:rsidR="00BB2955">
        <w:t xml:space="preserve">Temeljnog kolektivnog ugovora za službenike i namještenike u javnim službama. Također, povećanje ostalih rashoda za zaposlene odnosi se i na veće izdatke </w:t>
      </w:r>
      <w:r w:rsidR="00BB2955" w:rsidRPr="00BB2955">
        <w:t>za jubilarne nagrade i</w:t>
      </w:r>
      <w:r w:rsidR="005A5E38">
        <w:t xml:space="preserve"> dara u prigodi dana Sv. Nikole</w:t>
      </w:r>
      <w:r w:rsidR="00BB2955">
        <w:t>.</w:t>
      </w:r>
    </w:p>
    <w:p w14:paraId="63224854" w14:textId="77777777" w:rsidR="003B5688" w:rsidRDefault="003B5688" w:rsidP="00914C1C">
      <w:pPr>
        <w:spacing w:line="276" w:lineRule="auto"/>
        <w:ind w:left="720"/>
        <w:jc w:val="both"/>
      </w:pPr>
    </w:p>
    <w:p w14:paraId="44B6DFAE" w14:textId="02F0AFA4" w:rsidR="00A77772" w:rsidRDefault="00A77772" w:rsidP="005A5E38">
      <w:pPr>
        <w:spacing w:line="276" w:lineRule="auto"/>
        <w:ind w:left="426"/>
        <w:jc w:val="both"/>
      </w:pPr>
      <w:r>
        <w:t>U razdoblju od 01.01. do 31.12.202</w:t>
      </w:r>
      <w:r w:rsidR="00F72ACD">
        <w:t>3</w:t>
      </w:r>
      <w:r>
        <w:t xml:space="preserve">. godine doprinosi na plaće (Šifra 313) veće su za </w:t>
      </w:r>
      <w:r w:rsidR="00F72ACD">
        <w:t>11,4</w:t>
      </w:r>
      <w:r>
        <w:t>% u odnosu na isto razdoblje u 202</w:t>
      </w:r>
      <w:r w:rsidR="00F72ACD">
        <w:t>2</w:t>
      </w:r>
      <w:r>
        <w:t>. godini. Povećanje doprinosa</w:t>
      </w:r>
      <w:r w:rsidRPr="008C6B3A">
        <w:t xml:space="preserve"> </w:t>
      </w:r>
      <w:r>
        <w:t xml:space="preserve">za obvezno zdravstveno osiguranje (Šifra 3132) povezano je sa </w:t>
      </w:r>
      <w:r w:rsidR="00A84563">
        <w:t>povećanjem</w:t>
      </w:r>
      <w:r w:rsidR="003F07C2">
        <w:t xml:space="preserve"> rashoda za bruto</w:t>
      </w:r>
      <w:r w:rsidR="00A84563">
        <w:t xml:space="preserve"> plaće ali i </w:t>
      </w:r>
      <w:r>
        <w:t>plaćenim doprinosima radnicima na temelju pravomoćnih presuda vezanih uz tužbe radnika koje su naplaćene putem ovrha odnosno prisilnih naplata.</w:t>
      </w:r>
    </w:p>
    <w:p w14:paraId="36AFFAC4" w14:textId="77777777" w:rsidR="00A77772" w:rsidRDefault="00A77772" w:rsidP="00914C1C">
      <w:pPr>
        <w:spacing w:line="276" w:lineRule="auto"/>
        <w:jc w:val="both"/>
      </w:pPr>
    </w:p>
    <w:p w14:paraId="19D11F9B" w14:textId="73F224EE" w:rsidR="00C121B6" w:rsidRDefault="00A77772" w:rsidP="00F72ACD">
      <w:pPr>
        <w:spacing w:line="276" w:lineRule="auto"/>
        <w:ind w:left="426"/>
        <w:jc w:val="both"/>
      </w:pPr>
      <w:r>
        <w:t>Doprinosi za obvezno osiguranje u slučaju nezaposlenosti (Šifra 3133) u 202</w:t>
      </w:r>
      <w:r w:rsidR="004E6A3B">
        <w:t>3</w:t>
      </w:r>
      <w:r>
        <w:t xml:space="preserve">. godini </w:t>
      </w:r>
      <w:r w:rsidR="003D79F7" w:rsidRPr="00E233FA">
        <w:t xml:space="preserve">ostvareni su u iznosu </w:t>
      </w:r>
      <w:r w:rsidR="003D79F7">
        <w:t>6.344,71</w:t>
      </w:r>
      <w:r w:rsidR="003D79F7" w:rsidRPr="00E233FA">
        <w:t xml:space="preserve"> EUR</w:t>
      </w:r>
      <w:r w:rsidR="003D79F7">
        <w:t xml:space="preserve"> </w:t>
      </w:r>
      <w:r w:rsidR="00583F74">
        <w:t>dok su isti doprinosi u 202</w:t>
      </w:r>
      <w:r w:rsidR="003D79F7">
        <w:t>2</w:t>
      </w:r>
      <w:r w:rsidR="00583F74">
        <w:t xml:space="preserve">. godini iznosili </w:t>
      </w:r>
      <w:r w:rsidR="003D79F7">
        <w:t>15.650,02 EUR</w:t>
      </w:r>
      <w:r>
        <w:t xml:space="preserve">. Iako navedeni doprinos nije aktivan od siječnja 2019. godine, tijekom </w:t>
      </w:r>
      <w:r w:rsidR="00583F74">
        <w:t>202</w:t>
      </w:r>
      <w:r w:rsidR="003D79F7">
        <w:t>2</w:t>
      </w:r>
      <w:r w:rsidR="00583F74">
        <w:t>. i 202</w:t>
      </w:r>
      <w:r w:rsidR="003D79F7">
        <w:t>3</w:t>
      </w:r>
      <w:r w:rsidR="00583F74">
        <w:t>. godine</w:t>
      </w:r>
      <w:r>
        <w:t xml:space="preserve"> Bolnica je na temelju pokrenutih ovrha/prisilnih naplata (sukladno pravomoćnim presudama) isplatila i doprinose radnicima za obvezno osiguranje u slučaju nezaposlenosti za razdoblje kada je bio na snazi. </w:t>
      </w:r>
    </w:p>
    <w:p w14:paraId="1E8626CC" w14:textId="77777777" w:rsidR="00F72ACD" w:rsidRDefault="00F72ACD" w:rsidP="00914C1C">
      <w:pPr>
        <w:spacing w:line="276" w:lineRule="auto"/>
        <w:ind w:left="720"/>
        <w:jc w:val="both"/>
      </w:pPr>
    </w:p>
    <w:p w14:paraId="5F227FDF" w14:textId="56C3B4E8" w:rsidR="009601D8" w:rsidRDefault="00BB240D" w:rsidP="00756D74">
      <w:pPr>
        <w:numPr>
          <w:ilvl w:val="0"/>
          <w:numId w:val="13"/>
        </w:numPr>
        <w:tabs>
          <w:tab w:val="clear" w:pos="720"/>
          <w:tab w:val="num" w:pos="426"/>
        </w:tabs>
        <w:spacing w:line="276" w:lineRule="auto"/>
        <w:ind w:left="426" w:hanging="426"/>
        <w:jc w:val="both"/>
      </w:pPr>
      <w:r w:rsidRPr="00A1140C">
        <w:rPr>
          <w:b/>
          <w:u w:val="single"/>
        </w:rPr>
        <w:t xml:space="preserve">Šifra 32 </w:t>
      </w:r>
      <w:r w:rsidR="009601D8" w:rsidRPr="00A1140C">
        <w:rPr>
          <w:b/>
          <w:u w:val="single"/>
        </w:rPr>
        <w:t>- Materijalni rashodi</w:t>
      </w:r>
      <w:r w:rsidR="00A43B6F" w:rsidRPr="00A1140C">
        <w:rPr>
          <w:b/>
        </w:rPr>
        <w:t xml:space="preserve"> </w:t>
      </w:r>
      <w:r w:rsidR="009601D8" w:rsidRPr="00A1140C">
        <w:t>u</w:t>
      </w:r>
      <w:r w:rsidR="009601D8" w:rsidRPr="00E93A64">
        <w:t xml:space="preserve"> razdoblju </w:t>
      </w:r>
      <w:r w:rsidR="00AB2C5B" w:rsidRPr="00E93A64">
        <w:t>siječanj-</w:t>
      </w:r>
      <w:r w:rsidR="00473B72" w:rsidRPr="00E93A64">
        <w:t>prosinac</w:t>
      </w:r>
      <w:r w:rsidR="00AB2C5B" w:rsidRPr="00E93A64">
        <w:t xml:space="preserve"> 202</w:t>
      </w:r>
      <w:r w:rsidR="00FF57CA">
        <w:t>3</w:t>
      </w:r>
      <w:r w:rsidR="009601D8" w:rsidRPr="00E93A64">
        <w:t xml:space="preserve">. godine </w:t>
      </w:r>
      <w:r w:rsidR="00AB2C5B" w:rsidRPr="00E93A64">
        <w:t xml:space="preserve">ostvareni su </w:t>
      </w:r>
      <w:r w:rsidR="009601D8" w:rsidRPr="00E93A64">
        <w:t xml:space="preserve">u iznosu </w:t>
      </w:r>
      <w:r w:rsidR="00FF57CA">
        <w:t>11.161.273,32 EUR</w:t>
      </w:r>
      <w:r w:rsidR="009601D8" w:rsidRPr="00E93A64">
        <w:t xml:space="preserve"> te su u odnosu na isto razdoblje u 20</w:t>
      </w:r>
      <w:r w:rsidR="00EA72BF">
        <w:t>2</w:t>
      </w:r>
      <w:r w:rsidR="00FF57CA">
        <w:t>2</w:t>
      </w:r>
      <w:r w:rsidR="009601D8" w:rsidRPr="00E93A64">
        <w:t xml:space="preserve">. godini </w:t>
      </w:r>
      <w:r w:rsidR="00EA72BF">
        <w:t>veći</w:t>
      </w:r>
      <w:r w:rsidR="009601D8" w:rsidRPr="00E93A64">
        <w:t xml:space="preserve"> za </w:t>
      </w:r>
      <w:r w:rsidR="00FF57CA">
        <w:t>14,4</w:t>
      </w:r>
      <w:r w:rsidR="009601D8" w:rsidRPr="00E93A64">
        <w:t xml:space="preserve">% </w:t>
      </w:r>
      <w:r w:rsidR="00B01075">
        <w:t>(1.405.308,14 EUR)</w:t>
      </w:r>
      <w:r w:rsidR="009601D8" w:rsidRPr="00E93A64">
        <w:t>.</w:t>
      </w:r>
      <w:r w:rsidR="00D82B3D" w:rsidRPr="00E93A64">
        <w:t xml:space="preserve"> </w:t>
      </w:r>
    </w:p>
    <w:p w14:paraId="55AA4BF3" w14:textId="77777777" w:rsidR="00040535" w:rsidRDefault="00040535" w:rsidP="00914C1C">
      <w:pPr>
        <w:spacing w:line="276" w:lineRule="auto"/>
        <w:ind w:left="720"/>
        <w:jc w:val="both"/>
      </w:pPr>
    </w:p>
    <w:p w14:paraId="30F1A6FD" w14:textId="0D0ADB76" w:rsidR="00040535" w:rsidRDefault="00040535" w:rsidP="00756D74">
      <w:pPr>
        <w:pStyle w:val="Odlomakpopisa"/>
        <w:spacing w:line="276" w:lineRule="auto"/>
        <w:ind w:left="426"/>
        <w:jc w:val="both"/>
      </w:pPr>
      <w:r>
        <w:t>Materijalne rashode čine Naknade troškova zaposlenima (Šifra 321), Rashodi za materijal i energiju (Šifra 322), Rashodi za usluge (Šifra 323)</w:t>
      </w:r>
      <w:r w:rsidR="00756D74">
        <w:t xml:space="preserve"> </w:t>
      </w:r>
      <w:r>
        <w:t xml:space="preserve">i Ostali nespomenuti rashodi poslovanja (Šifra 329). </w:t>
      </w:r>
    </w:p>
    <w:p w14:paraId="77481DD4" w14:textId="77777777" w:rsidR="00C90F64" w:rsidRPr="00A03F46" w:rsidRDefault="00C90F64" w:rsidP="00914C1C">
      <w:pPr>
        <w:spacing w:line="276" w:lineRule="auto"/>
        <w:ind w:left="720"/>
        <w:jc w:val="both"/>
        <w:rPr>
          <w:sz w:val="22"/>
          <w:szCs w:val="22"/>
        </w:rPr>
      </w:pPr>
    </w:p>
    <w:p w14:paraId="59BD7F09" w14:textId="1756E404" w:rsidR="00411A53" w:rsidRDefault="00982109" w:rsidP="00E62D25">
      <w:pPr>
        <w:spacing w:line="276" w:lineRule="auto"/>
        <w:ind w:left="426"/>
        <w:jc w:val="both"/>
      </w:pPr>
      <w:r w:rsidRPr="00C3674B">
        <w:rPr>
          <w:bCs/>
          <w:i/>
          <w:u w:val="single"/>
        </w:rPr>
        <w:t>Naknade troškova zaposlenima (</w:t>
      </w:r>
      <w:r>
        <w:rPr>
          <w:bCs/>
          <w:i/>
          <w:u w:val="single"/>
        </w:rPr>
        <w:t>Šifra 321</w:t>
      </w:r>
      <w:r w:rsidRPr="00C3674B">
        <w:rPr>
          <w:bCs/>
          <w:i/>
          <w:u w:val="single"/>
        </w:rPr>
        <w:t>)</w:t>
      </w:r>
      <w:r w:rsidRPr="000A4D1E">
        <w:rPr>
          <w:bCs/>
          <w:iCs/>
        </w:rPr>
        <w:t xml:space="preserve"> </w:t>
      </w:r>
      <w:r w:rsidR="00000014" w:rsidRPr="00E93A64">
        <w:t xml:space="preserve">ostvarene su u iznosu </w:t>
      </w:r>
      <w:r w:rsidR="002F4C38">
        <w:t>464.025,35 EUR</w:t>
      </w:r>
      <w:r w:rsidR="00000014" w:rsidRPr="00E93A64">
        <w:t xml:space="preserve"> te su </w:t>
      </w:r>
      <w:r w:rsidR="00000014" w:rsidRPr="007C1325">
        <w:t xml:space="preserve">za </w:t>
      </w:r>
      <w:r w:rsidR="002F4C38">
        <w:t>8,2</w:t>
      </w:r>
      <w:r w:rsidR="00000014" w:rsidRPr="007C1325">
        <w:t xml:space="preserve">% </w:t>
      </w:r>
      <w:r w:rsidR="00064EC1" w:rsidRPr="007C1325">
        <w:t>veće</w:t>
      </w:r>
      <w:r w:rsidR="00000014" w:rsidRPr="007C1325">
        <w:t xml:space="preserve"> nego u 20</w:t>
      </w:r>
      <w:r w:rsidR="00064EC1" w:rsidRPr="007C1325">
        <w:t>2</w:t>
      </w:r>
      <w:r w:rsidR="002F4C38">
        <w:t>2</w:t>
      </w:r>
      <w:r w:rsidR="00000014" w:rsidRPr="007C1325">
        <w:t xml:space="preserve">. godini. </w:t>
      </w:r>
      <w:r w:rsidR="00411A53">
        <w:t xml:space="preserve">Povećanje proizlazi iz većih </w:t>
      </w:r>
      <w:r w:rsidR="00411A53" w:rsidRPr="007C1325">
        <w:t>naknada za prijevoz</w:t>
      </w:r>
      <w:r w:rsidR="00EB589E">
        <w:t xml:space="preserve"> </w:t>
      </w:r>
      <w:r w:rsidR="00411A53" w:rsidRPr="007C1325">
        <w:t>i odvojeni živo</w:t>
      </w:r>
      <w:r w:rsidR="00411A53">
        <w:t xml:space="preserve">t te na stavkama službena putovanja </w:t>
      </w:r>
      <w:r w:rsidR="00411A53" w:rsidRPr="007C1325">
        <w:t>dok se smanjenje bilježi na troškovima stručnog usavršavanja zaposlenika.</w:t>
      </w:r>
    </w:p>
    <w:p w14:paraId="46450165" w14:textId="77777777" w:rsidR="008C196F" w:rsidRDefault="008C196F" w:rsidP="00411A53">
      <w:pPr>
        <w:spacing w:line="276" w:lineRule="auto"/>
        <w:jc w:val="both"/>
        <w:rPr>
          <w:rFonts w:ascii="Roboto" w:hAnsi="Roboto"/>
          <w:color w:val="313131"/>
          <w:sz w:val="21"/>
          <w:szCs w:val="21"/>
          <w:shd w:val="clear" w:color="auto" w:fill="FFFFFF"/>
        </w:rPr>
      </w:pPr>
    </w:p>
    <w:p w14:paraId="0C16514F" w14:textId="55C32B53" w:rsidR="00631043" w:rsidRDefault="00631043" w:rsidP="002F4C38">
      <w:pPr>
        <w:spacing w:line="276" w:lineRule="auto"/>
        <w:ind w:left="426"/>
        <w:jc w:val="both"/>
      </w:pPr>
      <w:r w:rsidRPr="00C3674B">
        <w:rPr>
          <w:bCs/>
          <w:i/>
          <w:u w:val="single"/>
        </w:rPr>
        <w:t>Rashodi za materijal i energiju (</w:t>
      </w:r>
      <w:r>
        <w:rPr>
          <w:bCs/>
          <w:i/>
          <w:u w:val="single"/>
        </w:rPr>
        <w:t>Šifra 322</w:t>
      </w:r>
      <w:r w:rsidRPr="00C3674B">
        <w:rPr>
          <w:bCs/>
          <w:i/>
          <w:u w:val="single"/>
        </w:rPr>
        <w:t>)</w:t>
      </w:r>
      <w:r w:rsidRPr="001F4191">
        <w:rPr>
          <w:bCs/>
          <w:iCs/>
        </w:rPr>
        <w:t xml:space="preserve"> </w:t>
      </w:r>
      <w:r w:rsidR="009601D8" w:rsidRPr="00E93A64">
        <w:rPr>
          <w:bCs/>
          <w:iCs/>
        </w:rPr>
        <w:t xml:space="preserve">ostvareni su u iznosu </w:t>
      </w:r>
      <w:r w:rsidR="002F4C38">
        <w:rPr>
          <w:bCs/>
          <w:iCs/>
        </w:rPr>
        <w:t>8.361.180,23 EUR</w:t>
      </w:r>
      <w:r w:rsidR="009601D8" w:rsidRPr="00E93A64">
        <w:rPr>
          <w:bCs/>
          <w:iCs/>
        </w:rPr>
        <w:t xml:space="preserve"> te</w:t>
      </w:r>
      <w:r w:rsidR="009601D8" w:rsidRPr="00E93A64">
        <w:t xml:space="preserve"> su u odnosu na </w:t>
      </w:r>
      <w:r w:rsidR="007A0054" w:rsidRPr="00E93A64">
        <w:t>20</w:t>
      </w:r>
      <w:r w:rsidR="00D82718">
        <w:t>2</w:t>
      </w:r>
      <w:r w:rsidR="002F4C38">
        <w:t>2</w:t>
      </w:r>
      <w:r w:rsidR="009601D8" w:rsidRPr="00E93A64">
        <w:t>. godin</w:t>
      </w:r>
      <w:r w:rsidR="00F73A7E" w:rsidRPr="00E93A64">
        <w:t>u</w:t>
      </w:r>
      <w:r w:rsidR="009601D8" w:rsidRPr="00E93A64">
        <w:t xml:space="preserve"> </w:t>
      </w:r>
      <w:r w:rsidR="00D82718">
        <w:t>veći</w:t>
      </w:r>
      <w:r w:rsidR="009601D8" w:rsidRPr="00E93A64">
        <w:t xml:space="preserve"> za </w:t>
      </w:r>
      <w:r w:rsidR="002F4C38">
        <w:t>14,9</w:t>
      </w:r>
      <w:r w:rsidR="009601D8" w:rsidRPr="00E93A64">
        <w:t xml:space="preserve">% ili </w:t>
      </w:r>
      <w:r w:rsidR="002F4C38">
        <w:t>1.082.423,33 EUR</w:t>
      </w:r>
      <w:r w:rsidR="009601D8" w:rsidRPr="00E93A64">
        <w:t>.</w:t>
      </w:r>
    </w:p>
    <w:p w14:paraId="2745B55F" w14:textId="347BC020" w:rsidR="007D1C55" w:rsidRDefault="007D1C55" w:rsidP="002F4C38">
      <w:pPr>
        <w:spacing w:line="276" w:lineRule="auto"/>
        <w:ind w:left="426"/>
        <w:jc w:val="both"/>
      </w:pPr>
      <w:r>
        <w:t xml:space="preserve">Rashodi za materijal i sirovine (Šifra 3222) povećani su za </w:t>
      </w:r>
      <w:r w:rsidR="00C85E5A">
        <w:t>16,9</w:t>
      </w:r>
      <w:r>
        <w:t>% zbog povećanja potrošnje lijekova, povećanja potrošnje posebno skupih lijekova te potrošnog medicinskog materijala dok su ostali rashodi na poziciji 322</w:t>
      </w:r>
      <w:r w:rsidR="00AE1984">
        <w:t>,</w:t>
      </w:r>
      <w:r>
        <w:t xml:space="preserve"> odnosno uredski materijal, materijal i dijelovi za tekuće i investicijsko održavanje te sitan inventar povećani </w:t>
      </w:r>
      <w:r w:rsidRPr="00547FA8">
        <w:t>zbog povećanja cijen</w:t>
      </w:r>
      <w:r w:rsidR="00AE1984" w:rsidRPr="00547FA8">
        <w:t>a na tržištu.</w:t>
      </w:r>
    </w:p>
    <w:p w14:paraId="7222A418" w14:textId="77777777" w:rsidR="00631043" w:rsidRPr="00A03F46" w:rsidRDefault="00631043" w:rsidP="00547FA8">
      <w:pPr>
        <w:spacing w:line="276" w:lineRule="auto"/>
        <w:jc w:val="both"/>
        <w:rPr>
          <w:sz w:val="22"/>
          <w:szCs w:val="22"/>
        </w:rPr>
      </w:pPr>
    </w:p>
    <w:p w14:paraId="5FCB0114" w14:textId="3E79F433" w:rsidR="00720932" w:rsidRDefault="00736BF7" w:rsidP="003F07C2">
      <w:pPr>
        <w:spacing w:line="276" w:lineRule="auto"/>
        <w:ind w:left="426"/>
        <w:jc w:val="both"/>
      </w:pPr>
      <w:r w:rsidRPr="00C3674B">
        <w:rPr>
          <w:bCs/>
          <w:i/>
          <w:u w:val="single"/>
        </w:rPr>
        <w:t xml:space="preserve">Rashodi za usluge </w:t>
      </w:r>
      <w:r>
        <w:rPr>
          <w:bCs/>
          <w:i/>
          <w:u w:val="single"/>
        </w:rPr>
        <w:t>(Šifra 323)</w:t>
      </w:r>
      <w:r w:rsidRPr="00F73A7E">
        <w:rPr>
          <w:bCs/>
          <w:i/>
        </w:rPr>
        <w:t xml:space="preserve"> </w:t>
      </w:r>
      <w:r w:rsidR="009601D8" w:rsidRPr="00E93A64">
        <w:rPr>
          <w:bCs/>
          <w:iCs/>
        </w:rPr>
        <w:t xml:space="preserve">ostvareni su u iznosu </w:t>
      </w:r>
      <w:r w:rsidR="003F07C2">
        <w:rPr>
          <w:bCs/>
          <w:iCs/>
        </w:rPr>
        <w:t>2.119.217,19 EUR</w:t>
      </w:r>
      <w:r w:rsidR="009601D8" w:rsidRPr="00E93A64">
        <w:rPr>
          <w:bCs/>
          <w:iCs/>
        </w:rPr>
        <w:t xml:space="preserve"> te su u</w:t>
      </w:r>
      <w:r w:rsidR="000473EE" w:rsidRPr="00E93A64">
        <w:rPr>
          <w:bCs/>
          <w:iCs/>
        </w:rPr>
        <w:t xml:space="preserve"> odnosu na </w:t>
      </w:r>
      <w:r w:rsidR="000473EE" w:rsidRPr="00E93A64">
        <w:t>20</w:t>
      </w:r>
      <w:r w:rsidR="00D4369D">
        <w:t>2</w:t>
      </w:r>
      <w:r w:rsidR="003F07C2">
        <w:t>2</w:t>
      </w:r>
      <w:r w:rsidR="009601D8" w:rsidRPr="00E93A64">
        <w:t>. godin</w:t>
      </w:r>
      <w:r w:rsidR="00642407" w:rsidRPr="00E93A64">
        <w:t xml:space="preserve">u </w:t>
      </w:r>
      <w:r w:rsidR="00D4369D">
        <w:t>veći</w:t>
      </w:r>
      <w:r w:rsidR="009601D8" w:rsidRPr="00E93A64">
        <w:t xml:space="preserve"> za </w:t>
      </w:r>
      <w:r w:rsidR="003F07C2">
        <w:t>207.119,02 EUR</w:t>
      </w:r>
      <w:r w:rsidR="009601D8" w:rsidRPr="00E93A64">
        <w:t>.</w:t>
      </w:r>
      <w:r w:rsidR="00A03F46">
        <w:t xml:space="preserve"> </w:t>
      </w:r>
      <w:r w:rsidR="003F07C2">
        <w:t>Značajnije</w:t>
      </w:r>
      <w:r w:rsidR="00720932">
        <w:t xml:space="preserve"> povećanje iskazano je na stav</w:t>
      </w:r>
      <w:r w:rsidR="003F07C2">
        <w:t>kama</w:t>
      </w:r>
      <w:r w:rsidR="00720932">
        <w:t xml:space="preserve"> </w:t>
      </w:r>
      <w:r w:rsidR="00A062F5" w:rsidRPr="00000D6C">
        <w:t>Uslug</w:t>
      </w:r>
      <w:r w:rsidR="00A062F5">
        <w:t>e</w:t>
      </w:r>
      <w:r w:rsidR="00A062F5" w:rsidRPr="00000D6C">
        <w:t xml:space="preserve"> tekućeg i investicijskog održavanja (Šifra 3232), Zdravstvene i veterinarske usluge (Šifra 3236) i Ostale usluge (Šifra 3239).</w:t>
      </w:r>
    </w:p>
    <w:p w14:paraId="1331376B" w14:textId="77777777" w:rsidR="006A51C6" w:rsidRPr="00A03F46" w:rsidRDefault="006A51C6" w:rsidP="00547FA8">
      <w:pPr>
        <w:spacing w:line="276" w:lineRule="auto"/>
        <w:jc w:val="both"/>
        <w:rPr>
          <w:sz w:val="22"/>
          <w:szCs w:val="22"/>
        </w:rPr>
      </w:pPr>
    </w:p>
    <w:p w14:paraId="6ED488EE" w14:textId="01667E68" w:rsidR="00DF2EFD" w:rsidRDefault="006A51C6" w:rsidP="00A062F5">
      <w:pPr>
        <w:spacing w:line="276" w:lineRule="auto"/>
        <w:ind w:left="426"/>
        <w:jc w:val="both"/>
      </w:pPr>
      <w:r w:rsidRPr="00C3674B">
        <w:rPr>
          <w:bCs/>
          <w:i/>
          <w:u w:val="single"/>
        </w:rPr>
        <w:t>Ostali nespomenuti rashodi poslovanja</w:t>
      </w:r>
      <w:r w:rsidRPr="00C3674B">
        <w:rPr>
          <w:bCs/>
          <w:u w:val="single"/>
        </w:rPr>
        <w:t xml:space="preserve"> (</w:t>
      </w:r>
      <w:r>
        <w:rPr>
          <w:bCs/>
          <w:i/>
          <w:u w:val="single"/>
        </w:rPr>
        <w:t>Šifra 329</w:t>
      </w:r>
      <w:r w:rsidRPr="00C3674B">
        <w:rPr>
          <w:bCs/>
          <w:i/>
          <w:u w:val="single"/>
        </w:rPr>
        <w:t>)</w:t>
      </w:r>
      <w:r w:rsidRPr="00C3674B">
        <w:rPr>
          <w:bCs/>
        </w:rPr>
        <w:t xml:space="preserve"> </w:t>
      </w:r>
      <w:r w:rsidR="009601D8" w:rsidRPr="00E93A64">
        <w:rPr>
          <w:bCs/>
        </w:rPr>
        <w:t xml:space="preserve">ostvareni su u iznosu </w:t>
      </w:r>
      <w:r w:rsidR="00553A6F">
        <w:rPr>
          <w:bCs/>
        </w:rPr>
        <w:t>216.850,55 EUR</w:t>
      </w:r>
      <w:r w:rsidR="001417C7" w:rsidRPr="00E93A64">
        <w:t xml:space="preserve">. </w:t>
      </w:r>
      <w:r w:rsidR="009601D8" w:rsidRPr="00E93A64">
        <w:t xml:space="preserve">Ove rashode čine rashodi za Naknade za rad predstavničkih i izvršnih tijela, povjerenstava i slično </w:t>
      </w:r>
      <w:r w:rsidR="00CB6D2C">
        <w:t>(Šifra 3291)</w:t>
      </w:r>
      <w:r w:rsidR="009601D8" w:rsidRPr="00E93A64">
        <w:t xml:space="preserve">, Premije osiguranja </w:t>
      </w:r>
      <w:r w:rsidR="00CB6D2C">
        <w:t>(Šifra 3292)</w:t>
      </w:r>
      <w:r w:rsidR="009601D8" w:rsidRPr="00E93A64">
        <w:t>,</w:t>
      </w:r>
      <w:r w:rsidR="00CB6D2C">
        <w:t xml:space="preserve"> Reprezentacija (Šifra 3293),</w:t>
      </w:r>
      <w:r w:rsidR="009601D8" w:rsidRPr="00E93A64">
        <w:t xml:space="preserve"> Članarine </w:t>
      </w:r>
      <w:r w:rsidR="002D7225" w:rsidRPr="00E93A64">
        <w:t xml:space="preserve">i norme </w:t>
      </w:r>
      <w:r w:rsidR="00CB6D2C">
        <w:t xml:space="preserve">(Šifra 3294), </w:t>
      </w:r>
      <w:r w:rsidR="009601D8" w:rsidRPr="00E93A64">
        <w:t xml:space="preserve">Pristojbe i naknade </w:t>
      </w:r>
      <w:r w:rsidR="00CB6D2C">
        <w:t xml:space="preserve">(Šifra 3295), </w:t>
      </w:r>
      <w:r w:rsidR="00441498">
        <w:t xml:space="preserve">Troškovi sudskih postupaka </w:t>
      </w:r>
      <w:r w:rsidR="00CB6D2C">
        <w:t xml:space="preserve">(Šifra 3295) </w:t>
      </w:r>
      <w:r w:rsidR="009601D8" w:rsidRPr="00E93A64">
        <w:t xml:space="preserve">te Ostali nespomenuti rashodi poslovanja </w:t>
      </w:r>
      <w:r w:rsidR="00CB6D2C">
        <w:t xml:space="preserve">(Šifra 3299). </w:t>
      </w:r>
      <w:r w:rsidR="00441498">
        <w:t>Navedeni rashodi veći su u odnosu na 202</w:t>
      </w:r>
      <w:r w:rsidR="00553A6F">
        <w:t>2</w:t>
      </w:r>
      <w:r w:rsidR="00441498">
        <w:t xml:space="preserve">. godinu za </w:t>
      </w:r>
      <w:r w:rsidR="00553A6F">
        <w:t>80.539,48 EUR</w:t>
      </w:r>
      <w:r w:rsidR="00441498">
        <w:t>.</w:t>
      </w:r>
      <w:r w:rsidR="00441498" w:rsidRPr="00DF6E4E">
        <w:t xml:space="preserve"> </w:t>
      </w:r>
    </w:p>
    <w:p w14:paraId="0230CE16" w14:textId="77777777" w:rsidR="00B00338" w:rsidRPr="009C7751" w:rsidRDefault="00B00338" w:rsidP="00B00338">
      <w:pPr>
        <w:spacing w:line="276" w:lineRule="auto"/>
        <w:ind w:left="426"/>
        <w:jc w:val="both"/>
      </w:pPr>
      <w:r w:rsidRPr="009C7751">
        <w:t xml:space="preserve">Najveće povećanje iskazano je na stavci troškova </w:t>
      </w:r>
      <w:r>
        <w:t>pristojba i naknada, koje se odnosi na plaćanje troškova posebne (paušalne) naknade sukladno</w:t>
      </w:r>
      <w:r w:rsidRPr="002D6641">
        <w:t xml:space="preserve"> </w:t>
      </w:r>
      <w:r>
        <w:t>odredbi članka 13. stavka 1. Zakona o financijskom poslovanju i predstečajnoj nagodbi i članka 6. stavka 1. Direktive 2022/EU, a temeljem sklopljene sudske nagodbe sa dobavljačem Oktal-Pharma d.o.o. i sklopljenog sporazuma o plaćanju</w:t>
      </w:r>
      <w:r w:rsidRPr="00EE2A11">
        <w:t xml:space="preserve"> </w:t>
      </w:r>
      <w:r>
        <w:t>sa BFF Bank S.p.A.</w:t>
      </w:r>
    </w:p>
    <w:p w14:paraId="0C72E9B7" w14:textId="77777777" w:rsidR="00DF2EFD" w:rsidRDefault="00DF2EFD" w:rsidP="00547FA8">
      <w:pPr>
        <w:spacing w:line="276" w:lineRule="auto"/>
        <w:ind w:left="720"/>
        <w:jc w:val="both"/>
      </w:pPr>
    </w:p>
    <w:p w14:paraId="15FAF1EC" w14:textId="5E45A78C" w:rsidR="0049059A" w:rsidRDefault="00F920C8" w:rsidP="00B00338">
      <w:pPr>
        <w:numPr>
          <w:ilvl w:val="0"/>
          <w:numId w:val="13"/>
        </w:numPr>
        <w:tabs>
          <w:tab w:val="clear" w:pos="720"/>
          <w:tab w:val="num" w:pos="426"/>
        </w:tabs>
        <w:spacing w:line="276" w:lineRule="auto"/>
        <w:ind w:left="426" w:hanging="426"/>
        <w:jc w:val="both"/>
      </w:pPr>
      <w:r>
        <w:rPr>
          <w:b/>
          <w:u w:val="single"/>
        </w:rPr>
        <w:t>Šifra 34</w:t>
      </w:r>
      <w:r w:rsidR="009601D8" w:rsidRPr="00E93A64">
        <w:rPr>
          <w:b/>
          <w:u w:val="single"/>
        </w:rPr>
        <w:t xml:space="preserve"> </w:t>
      </w:r>
      <w:r w:rsidR="004C7DB7" w:rsidRPr="00E93A64">
        <w:rPr>
          <w:b/>
          <w:u w:val="single"/>
        </w:rPr>
        <w:t xml:space="preserve">- </w:t>
      </w:r>
      <w:r w:rsidR="009601D8" w:rsidRPr="00E93A64">
        <w:rPr>
          <w:b/>
          <w:u w:val="single"/>
        </w:rPr>
        <w:t>Financijski rashodi</w:t>
      </w:r>
      <w:r w:rsidR="009601D8" w:rsidRPr="00E93A64">
        <w:t xml:space="preserve"> </w:t>
      </w:r>
      <w:r w:rsidR="0002074B" w:rsidRPr="00E93A64">
        <w:t>u 202</w:t>
      </w:r>
      <w:r w:rsidR="00CF7647">
        <w:t>3</w:t>
      </w:r>
      <w:r w:rsidR="0002074B" w:rsidRPr="00E93A64">
        <w:t xml:space="preserve">. godini </w:t>
      </w:r>
      <w:r w:rsidR="009601D8" w:rsidRPr="00E93A64">
        <w:t xml:space="preserve">ostvareni su u iznosu </w:t>
      </w:r>
      <w:r w:rsidR="00CF7647">
        <w:t>207.737,89 EUR</w:t>
      </w:r>
      <w:r w:rsidR="0049059A" w:rsidRPr="0049059A">
        <w:t xml:space="preserve"> </w:t>
      </w:r>
      <w:r w:rsidR="0049059A">
        <w:t>te su u odnosu na isto razdoblje u 202</w:t>
      </w:r>
      <w:r w:rsidR="00CF7647">
        <w:t>2</w:t>
      </w:r>
      <w:r w:rsidR="0049059A">
        <w:t xml:space="preserve">. godini </w:t>
      </w:r>
      <w:r w:rsidR="00CF7647">
        <w:t>veći</w:t>
      </w:r>
      <w:r w:rsidR="0049059A">
        <w:t xml:space="preserve"> za </w:t>
      </w:r>
      <w:r w:rsidR="00CF7647">
        <w:t>42.493,03 EUR</w:t>
      </w:r>
      <w:r w:rsidR="0049059A">
        <w:t xml:space="preserve">. </w:t>
      </w:r>
    </w:p>
    <w:p w14:paraId="642B9857" w14:textId="77777777" w:rsidR="006849DA" w:rsidRDefault="006849DA" w:rsidP="00547FA8">
      <w:pPr>
        <w:spacing w:line="276" w:lineRule="auto"/>
        <w:ind w:left="720"/>
        <w:jc w:val="both"/>
      </w:pPr>
    </w:p>
    <w:p w14:paraId="1EB1A086" w14:textId="77777777" w:rsidR="009F41BD" w:rsidRDefault="009F41BD" w:rsidP="009F41BD">
      <w:pPr>
        <w:pStyle w:val="Odlomakpopisa"/>
        <w:spacing w:line="276" w:lineRule="auto"/>
        <w:ind w:left="426"/>
        <w:jc w:val="both"/>
      </w:pPr>
      <w:r w:rsidRPr="00E233FA">
        <w:t xml:space="preserve">Ostali financijski rashodi (Šifra 343) odnose se na bankarske usluge i usluge platnog prometa te zatezne kamate. </w:t>
      </w:r>
    </w:p>
    <w:p w14:paraId="34251549" w14:textId="0E597A0B" w:rsidR="009F41BD" w:rsidRDefault="00621C21" w:rsidP="009F41BD">
      <w:pPr>
        <w:pStyle w:val="Odlomakpopisa"/>
        <w:spacing w:line="276" w:lineRule="auto"/>
        <w:ind w:left="426" w:hanging="11"/>
        <w:jc w:val="both"/>
      </w:pPr>
      <w:r>
        <w:t xml:space="preserve">Bankarske usluge </w:t>
      </w:r>
      <w:r w:rsidR="008F0900">
        <w:t>i</w:t>
      </w:r>
      <w:r>
        <w:t xml:space="preserve"> usluge platnog prometa </w:t>
      </w:r>
      <w:r w:rsidR="007C5430">
        <w:t xml:space="preserve">(Šifra 3431) </w:t>
      </w:r>
      <w:r w:rsidR="008F0900">
        <w:t>u 202</w:t>
      </w:r>
      <w:r w:rsidR="009F41BD">
        <w:t>3</w:t>
      </w:r>
      <w:r w:rsidR="008F0900">
        <w:t xml:space="preserve">. godini iznose </w:t>
      </w:r>
      <w:r w:rsidR="009F41BD">
        <w:t>17.419,79 EUR</w:t>
      </w:r>
      <w:r w:rsidR="008F0900">
        <w:t xml:space="preserve"> i bilježe </w:t>
      </w:r>
      <w:r w:rsidR="009F41BD">
        <w:t>smanjenje</w:t>
      </w:r>
      <w:r w:rsidR="008F0900">
        <w:t xml:space="preserve"> </w:t>
      </w:r>
      <w:r w:rsidR="007C5430">
        <w:t xml:space="preserve">za </w:t>
      </w:r>
      <w:r w:rsidR="009F41BD">
        <w:t>44,4%</w:t>
      </w:r>
      <w:r w:rsidR="007C5430">
        <w:t xml:space="preserve"> </w:t>
      </w:r>
      <w:r w:rsidR="008F0900" w:rsidRPr="00CB5AEC">
        <w:t>u odnosu na 202</w:t>
      </w:r>
      <w:r w:rsidR="009F41BD">
        <w:t>2</w:t>
      </w:r>
      <w:r w:rsidR="008F0900" w:rsidRPr="007F4B6F">
        <w:t>. godinu</w:t>
      </w:r>
      <w:r w:rsidR="0021673E" w:rsidRPr="007F4B6F">
        <w:t xml:space="preserve">, </w:t>
      </w:r>
      <w:r w:rsidR="009F41BD" w:rsidRPr="00E233FA">
        <w:t xml:space="preserve">a odnose se na </w:t>
      </w:r>
      <w:r w:rsidR="009F41BD">
        <w:t>smanjenje</w:t>
      </w:r>
      <w:r w:rsidR="009F41BD" w:rsidRPr="00E233FA">
        <w:t xml:space="preserve"> stavke usluge platnog prometa na kojoj </w:t>
      </w:r>
      <w:r w:rsidR="009F41BD">
        <w:t>se</w:t>
      </w:r>
      <w:r w:rsidR="009F41BD" w:rsidRPr="00E233FA">
        <w:t xml:space="preserve"> evidentira </w:t>
      </w:r>
      <w:r w:rsidR="009F41BD" w:rsidRPr="00DB41C3">
        <w:t xml:space="preserve">naknada Financijske agencije za </w:t>
      </w:r>
      <w:r w:rsidR="009F41BD" w:rsidRPr="00A61E34">
        <w:t xml:space="preserve">provođenje ovrhe nad novčanim sredstvima. Do smanjenja navedenih rashoda došlo je     zbog manje provedenih ovrha </w:t>
      </w:r>
      <w:r w:rsidR="009F41BD">
        <w:t xml:space="preserve">u </w:t>
      </w:r>
      <w:r w:rsidR="009F41BD" w:rsidRPr="00A61E34">
        <w:t xml:space="preserve">razdoblju siječanj – </w:t>
      </w:r>
      <w:r w:rsidR="009F41BD">
        <w:t>prosinac</w:t>
      </w:r>
      <w:r w:rsidR="009F41BD" w:rsidRPr="00A61E34">
        <w:t xml:space="preserve"> 2023. godine u odnosu na isto razdoblje prethodne godine.</w:t>
      </w:r>
      <w:r w:rsidR="009F41BD" w:rsidRPr="00E233FA">
        <w:t xml:space="preserve"> </w:t>
      </w:r>
    </w:p>
    <w:p w14:paraId="7142FD29" w14:textId="77777777" w:rsidR="009F41BD" w:rsidRDefault="009F41BD" w:rsidP="009F41BD">
      <w:pPr>
        <w:pStyle w:val="Odlomakpopisa"/>
        <w:spacing w:line="276" w:lineRule="auto"/>
        <w:ind w:left="426" w:hanging="11"/>
        <w:jc w:val="both"/>
      </w:pPr>
    </w:p>
    <w:p w14:paraId="74DA6CEC" w14:textId="7D3E50E1" w:rsidR="009F41BD" w:rsidRDefault="009F41BD" w:rsidP="009F41BD">
      <w:pPr>
        <w:pStyle w:val="Odlomakpopisa"/>
        <w:spacing w:line="276" w:lineRule="auto"/>
        <w:ind w:left="426"/>
        <w:jc w:val="both"/>
      </w:pPr>
      <w:r w:rsidRPr="00E233FA">
        <w:t>U 202</w:t>
      </w:r>
      <w:r>
        <w:t>3</w:t>
      </w:r>
      <w:r w:rsidRPr="00E233FA">
        <w:t xml:space="preserve">. godini Zatezne kamate (Šifra 3433) iznose </w:t>
      </w:r>
      <w:r>
        <w:t>190.318,10 EUR</w:t>
      </w:r>
      <w:r w:rsidRPr="00E233FA">
        <w:t xml:space="preserve">, a odnose se na </w:t>
      </w:r>
      <w:r w:rsidRPr="0010622C">
        <w:t xml:space="preserve">isplate zateznih kamata </w:t>
      </w:r>
      <w:r>
        <w:t>temeljem sudskih nagodbi sa dobavljačima Oktal-Pharma d.o.o. i Medika d.d., zatim Sporazuma o plaćanju zateznih kamata sa BFF Bank S.p.A. te obračunatih kamate od drugih dobavljača</w:t>
      </w:r>
      <w:r w:rsidRPr="00AA470F">
        <w:t xml:space="preserve"> </w:t>
      </w:r>
      <w:r>
        <w:t xml:space="preserve">radi nemogućnosti plaćanja dospjelih obveza u </w:t>
      </w:r>
      <w:r w:rsidRPr="0010622C">
        <w:t>zakonom propisanim rokovima</w:t>
      </w:r>
      <w:r>
        <w:t>.</w:t>
      </w:r>
    </w:p>
    <w:p w14:paraId="4C44576A" w14:textId="77777777" w:rsidR="009F41BD" w:rsidRDefault="009F41BD" w:rsidP="009F41BD">
      <w:pPr>
        <w:spacing w:line="276" w:lineRule="auto"/>
        <w:ind w:left="426"/>
        <w:jc w:val="both"/>
      </w:pPr>
    </w:p>
    <w:p w14:paraId="66025B68" w14:textId="2342319C" w:rsidR="00117476" w:rsidRDefault="00326447" w:rsidP="009F41BD">
      <w:pPr>
        <w:pStyle w:val="Odlomakpopisa"/>
        <w:numPr>
          <w:ilvl w:val="0"/>
          <w:numId w:val="13"/>
        </w:numPr>
        <w:tabs>
          <w:tab w:val="clear" w:pos="720"/>
          <w:tab w:val="num" w:pos="426"/>
        </w:tabs>
        <w:spacing w:line="276" w:lineRule="auto"/>
        <w:ind w:left="426" w:hanging="426"/>
        <w:jc w:val="both"/>
      </w:pPr>
      <w:r>
        <w:rPr>
          <w:b/>
          <w:u w:val="single"/>
        </w:rPr>
        <w:t>Šifra 38 -</w:t>
      </w:r>
      <w:r w:rsidR="00117476" w:rsidRPr="00E93A64">
        <w:rPr>
          <w:b/>
          <w:u w:val="single"/>
        </w:rPr>
        <w:t xml:space="preserve"> Ostali rashodi</w:t>
      </w:r>
      <w:r w:rsidR="00117476" w:rsidRPr="00E93A64">
        <w:t xml:space="preserve"> u razdoblju siječanj-prosinac 202</w:t>
      </w:r>
      <w:r w:rsidR="002B6A14">
        <w:t>3</w:t>
      </w:r>
      <w:r w:rsidR="00117476" w:rsidRPr="00E93A64">
        <w:t xml:space="preserve">. godine iznose </w:t>
      </w:r>
      <w:r w:rsidR="002B6A14">
        <w:t>5.248,39 EUR</w:t>
      </w:r>
      <w:r w:rsidR="00117476" w:rsidRPr="00E93A64">
        <w:t>, a odnose se na Tekuće donacije u naravi (</w:t>
      </w:r>
      <w:r w:rsidR="000A1FF5">
        <w:t>Šifra 3812</w:t>
      </w:r>
      <w:r w:rsidR="00117476" w:rsidRPr="00E93A64">
        <w:t>)</w:t>
      </w:r>
      <w:r w:rsidR="002B6A14">
        <w:t>,</w:t>
      </w:r>
      <w:r w:rsidR="00117476" w:rsidRPr="00E93A64">
        <w:t xml:space="preserve"> Naknade štete pravnim i fizičkim osobama </w:t>
      </w:r>
      <w:r w:rsidR="000A1FF5">
        <w:t>(</w:t>
      </w:r>
      <w:r w:rsidR="002B6A14">
        <w:t>Šifra 3831</w:t>
      </w:r>
      <w:r w:rsidR="000A1FF5">
        <w:t>)</w:t>
      </w:r>
      <w:r w:rsidR="002B6A14">
        <w:t xml:space="preserve"> i  Ostale kazne (Šifra 3835)</w:t>
      </w:r>
      <w:r w:rsidR="000A1FF5">
        <w:t>.</w:t>
      </w:r>
    </w:p>
    <w:p w14:paraId="33F23AE3" w14:textId="1A18F3D9" w:rsidR="002047E9" w:rsidRDefault="002047E9" w:rsidP="002047E9">
      <w:pPr>
        <w:pStyle w:val="Odlomakpopisa"/>
        <w:spacing w:line="276" w:lineRule="auto"/>
        <w:ind w:left="720"/>
        <w:jc w:val="both"/>
      </w:pPr>
    </w:p>
    <w:p w14:paraId="69E9A9AD" w14:textId="2AEEE914" w:rsidR="00A84AF4" w:rsidRPr="00E93A64" w:rsidRDefault="00BE2EA5" w:rsidP="00E7549B">
      <w:pPr>
        <w:numPr>
          <w:ilvl w:val="0"/>
          <w:numId w:val="13"/>
        </w:numPr>
        <w:tabs>
          <w:tab w:val="clear" w:pos="720"/>
          <w:tab w:val="num" w:pos="0"/>
        </w:tabs>
        <w:spacing w:line="276" w:lineRule="auto"/>
        <w:ind w:left="426" w:hanging="426"/>
        <w:jc w:val="both"/>
      </w:pPr>
      <w:r>
        <w:rPr>
          <w:b/>
          <w:u w:val="single"/>
        </w:rPr>
        <w:t>Šifra 4</w:t>
      </w:r>
      <w:r w:rsidR="00112F85" w:rsidRPr="00E93A64">
        <w:rPr>
          <w:b/>
          <w:u w:val="single"/>
        </w:rPr>
        <w:t xml:space="preserve"> </w:t>
      </w:r>
      <w:r w:rsidR="009B552E" w:rsidRPr="00E93A64">
        <w:rPr>
          <w:b/>
          <w:u w:val="single"/>
        </w:rPr>
        <w:t xml:space="preserve">- </w:t>
      </w:r>
      <w:r w:rsidR="00112F85" w:rsidRPr="00E93A64">
        <w:rPr>
          <w:b/>
          <w:u w:val="single"/>
        </w:rPr>
        <w:t>Rashodi za nabavu nefinancijske imovine</w:t>
      </w:r>
      <w:r w:rsidR="00344F42" w:rsidRPr="00E93A64">
        <w:t xml:space="preserve"> u </w:t>
      </w:r>
      <w:r w:rsidR="00F21B8B">
        <w:t>202</w:t>
      </w:r>
      <w:r w:rsidR="00BC77E4">
        <w:t>3</w:t>
      </w:r>
      <w:r w:rsidR="00F21B8B">
        <w:t>. godini</w:t>
      </w:r>
      <w:r w:rsidR="009601D8" w:rsidRPr="00E93A64">
        <w:t xml:space="preserve"> </w:t>
      </w:r>
      <w:r w:rsidR="00EB79FB" w:rsidRPr="00E93A64">
        <w:t>ostvareni su u iznosu</w:t>
      </w:r>
      <w:r w:rsidR="00724E58" w:rsidRPr="00E93A64">
        <w:t xml:space="preserve"> </w:t>
      </w:r>
      <w:r w:rsidR="008B78B4">
        <w:t>1.764.854,73 EUR</w:t>
      </w:r>
      <w:r w:rsidR="00724E58" w:rsidRPr="00E93A64">
        <w:t xml:space="preserve"> </w:t>
      </w:r>
      <w:r w:rsidR="00156F18" w:rsidRPr="00E93A64">
        <w:t xml:space="preserve">i </w:t>
      </w:r>
      <w:r w:rsidR="00510E5D">
        <w:t>veći</w:t>
      </w:r>
      <w:r w:rsidR="00156F18" w:rsidRPr="00E93A64">
        <w:t xml:space="preserve"> su u odnosu na 20</w:t>
      </w:r>
      <w:r w:rsidR="00510E5D">
        <w:t>2</w:t>
      </w:r>
      <w:r w:rsidR="008B78B4">
        <w:t>2</w:t>
      </w:r>
      <w:r w:rsidR="00156F18" w:rsidRPr="00E93A64">
        <w:t>. godin</w:t>
      </w:r>
      <w:r w:rsidR="00F21B8B">
        <w:t>u</w:t>
      </w:r>
      <w:r w:rsidR="00156F18" w:rsidRPr="00E93A64">
        <w:t xml:space="preserve"> za </w:t>
      </w:r>
      <w:r w:rsidR="008B78B4">
        <w:t>1.092.809,38 EUR.</w:t>
      </w:r>
    </w:p>
    <w:p w14:paraId="441F502D" w14:textId="77777777" w:rsidR="0048177B" w:rsidRPr="00A03F46" w:rsidRDefault="0048177B" w:rsidP="00AE027B">
      <w:pPr>
        <w:spacing w:line="276" w:lineRule="auto"/>
        <w:ind w:left="720"/>
        <w:jc w:val="both"/>
        <w:rPr>
          <w:sz w:val="22"/>
          <w:szCs w:val="22"/>
        </w:rPr>
      </w:pPr>
    </w:p>
    <w:p w14:paraId="1F7B6FC1" w14:textId="72577DBF" w:rsidR="00F95BFD" w:rsidRDefault="00BE2EA5" w:rsidP="00E7549B">
      <w:pPr>
        <w:numPr>
          <w:ilvl w:val="0"/>
          <w:numId w:val="13"/>
        </w:numPr>
        <w:tabs>
          <w:tab w:val="clear" w:pos="720"/>
          <w:tab w:val="num" w:pos="426"/>
        </w:tabs>
        <w:spacing w:line="276" w:lineRule="auto"/>
        <w:ind w:left="426" w:hanging="426"/>
        <w:jc w:val="both"/>
      </w:pPr>
      <w:r>
        <w:rPr>
          <w:b/>
          <w:u w:val="single"/>
        </w:rPr>
        <w:t>Šifra 41</w:t>
      </w:r>
      <w:r w:rsidR="004A2F35" w:rsidRPr="00E93A64">
        <w:rPr>
          <w:b/>
          <w:u w:val="single"/>
        </w:rPr>
        <w:t xml:space="preserve"> - Rashodi za nabavu neproizvedene dugotrajne imovine</w:t>
      </w:r>
      <w:r w:rsidR="004A2F35" w:rsidRPr="00E93A64">
        <w:rPr>
          <w:b/>
        </w:rPr>
        <w:t xml:space="preserve"> </w:t>
      </w:r>
      <w:r w:rsidR="004A2F35" w:rsidRPr="00E93A64">
        <w:t>u razdoblju siječanj-prosinac 202</w:t>
      </w:r>
      <w:r w:rsidR="00AC4D29">
        <w:t>3</w:t>
      </w:r>
      <w:r w:rsidR="004A2F35" w:rsidRPr="00E93A64">
        <w:t xml:space="preserve">. godine ostvareni su u iznosu </w:t>
      </w:r>
      <w:r w:rsidR="00AC4D29">
        <w:t>7.963,13 EUR</w:t>
      </w:r>
      <w:r w:rsidR="004A2F35" w:rsidRPr="00E93A64">
        <w:t xml:space="preserve">, a </w:t>
      </w:r>
      <w:r w:rsidR="00C55FBA" w:rsidRPr="00E93A64">
        <w:t>odnose se na nabavu nematerijalne imovine odnosno licence</w:t>
      </w:r>
      <w:r w:rsidR="00F95BFD">
        <w:t xml:space="preserve"> </w:t>
      </w:r>
      <w:r w:rsidR="000A6FAF">
        <w:t>(</w:t>
      </w:r>
      <w:r>
        <w:t>Šifra 4123</w:t>
      </w:r>
      <w:r w:rsidR="000A6FAF">
        <w:t>)</w:t>
      </w:r>
      <w:r w:rsidR="00F95BFD">
        <w:t xml:space="preserve"> financirane iz decentraliziranih sredstava. </w:t>
      </w:r>
    </w:p>
    <w:p w14:paraId="25D23AD1" w14:textId="77777777" w:rsidR="0051283F" w:rsidRPr="00A03F46" w:rsidRDefault="0051283F" w:rsidP="00AE027B">
      <w:pPr>
        <w:spacing w:line="276" w:lineRule="auto"/>
        <w:ind w:left="720"/>
        <w:jc w:val="both"/>
        <w:rPr>
          <w:sz w:val="22"/>
          <w:szCs w:val="22"/>
        </w:rPr>
      </w:pPr>
    </w:p>
    <w:p w14:paraId="0D2728CA" w14:textId="5A886E7A" w:rsidR="004F055A" w:rsidRPr="00E93A64" w:rsidRDefault="00913A6D" w:rsidP="00BC77E4">
      <w:pPr>
        <w:numPr>
          <w:ilvl w:val="0"/>
          <w:numId w:val="13"/>
        </w:numPr>
        <w:tabs>
          <w:tab w:val="clear" w:pos="720"/>
          <w:tab w:val="num" w:pos="426"/>
        </w:tabs>
        <w:spacing w:line="276" w:lineRule="auto"/>
        <w:ind w:left="426" w:hanging="426"/>
        <w:jc w:val="both"/>
      </w:pPr>
      <w:r>
        <w:rPr>
          <w:b/>
          <w:u w:val="single"/>
        </w:rPr>
        <w:t>Šifra 42</w:t>
      </w:r>
      <w:r w:rsidR="0051283F" w:rsidRPr="00E93A64">
        <w:rPr>
          <w:b/>
          <w:u w:val="single"/>
        </w:rPr>
        <w:t xml:space="preserve"> - </w:t>
      </w:r>
      <w:r w:rsidR="00C55FBA" w:rsidRPr="00E93A64">
        <w:rPr>
          <w:b/>
          <w:u w:val="single"/>
        </w:rPr>
        <w:t>Rashodi za nabavu proizvedene dugotrajne imovine</w:t>
      </w:r>
      <w:r w:rsidR="00C55FBA" w:rsidRPr="00E93A64">
        <w:t xml:space="preserve"> </w:t>
      </w:r>
      <w:r w:rsidR="001C00CA">
        <w:t>u 202</w:t>
      </w:r>
      <w:r w:rsidR="008E1B3E">
        <w:t>3</w:t>
      </w:r>
      <w:r w:rsidR="001C00CA">
        <w:t xml:space="preserve">. godini </w:t>
      </w:r>
      <w:r w:rsidR="00C55FBA" w:rsidRPr="00E93A64">
        <w:t xml:space="preserve">iznose </w:t>
      </w:r>
      <w:r w:rsidR="008E1B3E">
        <w:t>632.642,86 EUR</w:t>
      </w:r>
      <w:r w:rsidR="004F055A" w:rsidRPr="00E93A64">
        <w:t xml:space="preserve"> i </w:t>
      </w:r>
      <w:r w:rsidR="008F7C98">
        <w:t>veći</w:t>
      </w:r>
      <w:r w:rsidR="004F055A" w:rsidRPr="00E93A64">
        <w:t xml:space="preserve"> su u odnosu na prethodnu godinu za </w:t>
      </w:r>
      <w:r w:rsidR="008E1B3E">
        <w:t>4,4</w:t>
      </w:r>
      <w:r w:rsidR="004F055A" w:rsidRPr="00E93A64">
        <w:t xml:space="preserve">% odnosno </w:t>
      </w:r>
      <w:r w:rsidR="008E1B3E">
        <w:t>26.748,52 EUR</w:t>
      </w:r>
      <w:r w:rsidR="004F055A" w:rsidRPr="00E93A64">
        <w:t xml:space="preserve">. </w:t>
      </w:r>
    </w:p>
    <w:p w14:paraId="32548C79" w14:textId="77777777" w:rsidR="000703EE" w:rsidRPr="00A03F46" w:rsidRDefault="000703EE" w:rsidP="00AE027B">
      <w:pPr>
        <w:spacing w:line="276" w:lineRule="auto"/>
        <w:ind w:left="720"/>
        <w:jc w:val="both"/>
        <w:rPr>
          <w:sz w:val="22"/>
          <w:szCs w:val="22"/>
        </w:rPr>
      </w:pPr>
    </w:p>
    <w:p w14:paraId="394DAE62" w14:textId="77777777" w:rsidR="007A5F63" w:rsidRDefault="007A5F63" w:rsidP="007A5F63">
      <w:pPr>
        <w:spacing w:line="276" w:lineRule="auto"/>
        <w:ind w:left="426"/>
        <w:jc w:val="both"/>
      </w:pPr>
      <w:r w:rsidRPr="00E233FA">
        <w:t xml:space="preserve">U </w:t>
      </w:r>
      <w:r>
        <w:t xml:space="preserve">razdoblju siječanj-prosinac </w:t>
      </w:r>
      <w:r w:rsidRPr="00E233FA">
        <w:t>202</w:t>
      </w:r>
      <w:r>
        <w:t>3</w:t>
      </w:r>
      <w:r w:rsidRPr="00E233FA">
        <w:t>. godin</w:t>
      </w:r>
      <w:r>
        <w:t>e</w:t>
      </w:r>
      <w:r w:rsidRPr="00E233FA">
        <w:t xml:space="preserve"> </w:t>
      </w:r>
      <w:r w:rsidR="006712C7" w:rsidRPr="00E93A64">
        <w:t>rashodi na stavci uredska oprema i namještaj (</w:t>
      </w:r>
      <w:r w:rsidR="006712C7">
        <w:t>Šifra 4221</w:t>
      </w:r>
      <w:r w:rsidR="006712C7" w:rsidRPr="00E93A64">
        <w:t xml:space="preserve">) </w:t>
      </w:r>
      <w:r>
        <w:t xml:space="preserve">iznose 53.589,97 EUR i manji su u odnosu na isto razdoblje 2022. godine. </w:t>
      </w:r>
    </w:p>
    <w:p w14:paraId="29FBA769" w14:textId="7427A4FD" w:rsidR="007A5F63" w:rsidRDefault="007A5F63" w:rsidP="007A5F63">
      <w:pPr>
        <w:spacing w:line="276" w:lineRule="auto"/>
        <w:ind w:left="426"/>
        <w:jc w:val="both"/>
      </w:pPr>
      <w:r>
        <w:t xml:space="preserve">Tijekom 2022. godine nabavljala su se </w:t>
      </w:r>
      <w:r w:rsidRPr="00E93A64">
        <w:t>računala i računaln</w:t>
      </w:r>
      <w:r>
        <w:t>a</w:t>
      </w:r>
      <w:r w:rsidRPr="00E93A64">
        <w:t xml:space="preserve"> oprem</w:t>
      </w:r>
      <w:r>
        <w:t>a</w:t>
      </w:r>
      <w:r w:rsidRPr="00E93A64">
        <w:t>,</w:t>
      </w:r>
      <w:r>
        <w:t xml:space="preserve"> te </w:t>
      </w:r>
      <w:r w:rsidRPr="00E93A64">
        <w:t xml:space="preserve">namještaj </w:t>
      </w:r>
      <w:r>
        <w:t xml:space="preserve">za zdravstvene prostorije (uredske stolice, garderobni ormari, kartotečni ormari, bolesnički kreveti) </w:t>
      </w:r>
      <w:r w:rsidRPr="00E93A64">
        <w:t>financiran iz decentraliziranih sredstava</w:t>
      </w:r>
      <w:r>
        <w:t>.</w:t>
      </w:r>
    </w:p>
    <w:p w14:paraId="40E2D6F5" w14:textId="77777777" w:rsidR="006712C7" w:rsidRDefault="006712C7" w:rsidP="00AE027B">
      <w:pPr>
        <w:spacing w:line="276" w:lineRule="auto"/>
        <w:ind w:left="708"/>
        <w:jc w:val="both"/>
      </w:pPr>
    </w:p>
    <w:p w14:paraId="507EA390" w14:textId="72F8B72C" w:rsidR="00125FA3" w:rsidRDefault="0001158C" w:rsidP="00995156">
      <w:pPr>
        <w:spacing w:line="276" w:lineRule="auto"/>
        <w:ind w:left="426"/>
        <w:jc w:val="both"/>
      </w:pPr>
      <w:r>
        <w:t>Rashodi za opremu za održavanje i zaštitu (</w:t>
      </w:r>
      <w:r w:rsidR="0042173D">
        <w:t>Šifra 4223</w:t>
      </w:r>
      <w:r>
        <w:t xml:space="preserve">) iznose </w:t>
      </w:r>
      <w:r w:rsidR="00125FA3">
        <w:t>7.801,20 EUR</w:t>
      </w:r>
      <w:r>
        <w:t xml:space="preserve">, a odnose se na nabavu </w:t>
      </w:r>
      <w:r w:rsidR="0042173D">
        <w:t>1</w:t>
      </w:r>
      <w:r w:rsidR="00125FA3">
        <w:t>1</w:t>
      </w:r>
      <w:r w:rsidR="0042173D">
        <w:t xml:space="preserve"> </w:t>
      </w:r>
      <w:r>
        <w:t xml:space="preserve">klima uređaja </w:t>
      </w:r>
      <w:r w:rsidR="0042173D">
        <w:t>financiranih iz decentraliziranih sredstava te</w:t>
      </w:r>
      <w:r w:rsidR="00125FA3">
        <w:t xml:space="preserve"> </w:t>
      </w:r>
      <w:r w:rsidR="00125FA3" w:rsidRPr="00E233FA">
        <w:t>nabavu</w:t>
      </w:r>
      <w:r w:rsidR="00125FA3">
        <w:t xml:space="preserve"> usisavača i visokotlačnog perača za potrebe održavanja prostorija</w:t>
      </w:r>
      <w:r w:rsidR="00125FA3" w:rsidRPr="00E233FA">
        <w:t xml:space="preserve">. </w:t>
      </w:r>
    </w:p>
    <w:p w14:paraId="1D79BA14" w14:textId="77777777" w:rsidR="001A6D05" w:rsidRDefault="001A6D05" w:rsidP="00AE027B">
      <w:pPr>
        <w:spacing w:line="276" w:lineRule="auto"/>
        <w:ind w:left="708"/>
        <w:jc w:val="both"/>
        <w:rPr>
          <w:sz w:val="22"/>
          <w:szCs w:val="22"/>
        </w:rPr>
      </w:pPr>
    </w:p>
    <w:p w14:paraId="41AE0AD3" w14:textId="2BF7D663" w:rsidR="00036FBC" w:rsidRDefault="00670031" w:rsidP="00995156">
      <w:pPr>
        <w:spacing w:line="276" w:lineRule="auto"/>
        <w:ind w:left="426"/>
        <w:jc w:val="both"/>
      </w:pPr>
      <w:r>
        <w:t xml:space="preserve">Na </w:t>
      </w:r>
      <w:r w:rsidR="00036FBC">
        <w:t>odjeljku</w:t>
      </w:r>
      <w:r>
        <w:t xml:space="preserve"> medicinska i laboratorijska oprema </w:t>
      </w:r>
      <w:r w:rsidR="00914C12" w:rsidRPr="004B1D04">
        <w:t xml:space="preserve">(Šifra 4224) </w:t>
      </w:r>
      <w:r>
        <w:t xml:space="preserve">iskazani su rashodi u iznosu </w:t>
      </w:r>
      <w:r w:rsidR="00036FBC">
        <w:t>513.046,17 EUR</w:t>
      </w:r>
      <w:r>
        <w:t xml:space="preserve">, a odnose se na nabavu </w:t>
      </w:r>
      <w:r w:rsidR="00036FBC">
        <w:t>viodeobronhoskopa</w:t>
      </w:r>
      <w:r w:rsidR="00036FBC" w:rsidRPr="00E233FA">
        <w:t xml:space="preserve">, </w:t>
      </w:r>
      <w:r w:rsidR="00036FBC">
        <w:t xml:space="preserve">ekg uređaja, uređaja za magnetoterapiju, monitora za praćenje vitalnih funkcija, video kolposkopa, respiratora, perfuzora, infuzomata, ultrazvučnog color dopplera, aparata za kratkovalnu dijametriju  </w:t>
      </w:r>
      <w:r w:rsidR="00036FBC" w:rsidRPr="00E233FA">
        <w:t>i ostale medicinske i laboratorijske opreme financirane iz sredstava decentraliziranih funkcija</w:t>
      </w:r>
      <w:r w:rsidR="00036FBC">
        <w:t xml:space="preserve">, zatim </w:t>
      </w:r>
      <w:r w:rsidR="00995156">
        <w:t xml:space="preserve">ultrazvuka sa sondom financiranog sredstvima Ministarstva zdravstva te </w:t>
      </w:r>
      <w:r w:rsidR="00995156" w:rsidRPr="006C094A">
        <w:t>medicinske opreme dobivene iz donacija</w:t>
      </w:r>
      <w:r w:rsidR="00995156">
        <w:t xml:space="preserve"> (aspirator, hladnjak i računalni patient online program).</w:t>
      </w:r>
    </w:p>
    <w:p w14:paraId="1A8C3506" w14:textId="77777777" w:rsidR="00036FBC" w:rsidRDefault="00036FBC" w:rsidP="00AE027B">
      <w:pPr>
        <w:spacing w:line="276" w:lineRule="auto"/>
        <w:ind w:left="708"/>
        <w:jc w:val="both"/>
      </w:pPr>
    </w:p>
    <w:p w14:paraId="1DE0F0B6" w14:textId="31B37367" w:rsidR="00330D0E" w:rsidRDefault="00A23279" w:rsidP="00330D0E">
      <w:pPr>
        <w:spacing w:line="276" w:lineRule="auto"/>
        <w:ind w:left="426"/>
        <w:jc w:val="both"/>
      </w:pPr>
      <w:r>
        <w:t xml:space="preserve">Rashodi na stavci Uređaji, strojevi i oprema za ostale namjene </w:t>
      </w:r>
      <w:r w:rsidR="00DB6270">
        <w:t>(Šifra 4227)</w:t>
      </w:r>
      <w:r w:rsidR="00330D0E" w:rsidRPr="00E233FA">
        <w:t xml:space="preserve"> u </w:t>
      </w:r>
      <w:r w:rsidR="00330D0E">
        <w:t>2023. godini</w:t>
      </w:r>
      <w:r w:rsidR="00330D0E" w:rsidRPr="00E233FA">
        <w:t xml:space="preserve"> </w:t>
      </w:r>
      <w:r w:rsidR="00330D0E">
        <w:t xml:space="preserve">iznose 4.084,04 EUR, a </w:t>
      </w:r>
      <w:r w:rsidR="00330D0E" w:rsidRPr="00E233FA">
        <w:t xml:space="preserve">odnose se na nabavu </w:t>
      </w:r>
      <w:r w:rsidR="00330D0E">
        <w:t xml:space="preserve">perilice, kolica za čišćenje, kolica za posluživanje i stroja za usitnjavanje hrane, dok je u 2022. godini nabavljen </w:t>
      </w:r>
      <w:r w:rsidR="00330D0E" w:rsidRPr="00E233FA">
        <w:t>tračn</w:t>
      </w:r>
      <w:r w:rsidR="00330D0E">
        <w:t>i</w:t>
      </w:r>
      <w:r w:rsidR="00330D0E" w:rsidRPr="00E233FA">
        <w:t xml:space="preserve"> stroj za pranje suđa </w:t>
      </w:r>
      <w:r w:rsidR="00330D0E">
        <w:t xml:space="preserve">i oprema za kuhinju u iznosu 98.937,11 EUR </w:t>
      </w:r>
      <w:r w:rsidR="00330D0E" w:rsidRPr="00E233FA">
        <w:t xml:space="preserve">koji </w:t>
      </w:r>
      <w:r w:rsidR="00330D0E">
        <w:t>su</w:t>
      </w:r>
      <w:r w:rsidR="00330D0E" w:rsidRPr="00E233FA">
        <w:t xml:space="preserve"> </w:t>
      </w:r>
      <w:r w:rsidR="00330D0E">
        <w:t xml:space="preserve">tada </w:t>
      </w:r>
      <w:r w:rsidR="00330D0E" w:rsidRPr="00E233FA">
        <w:t>financiran</w:t>
      </w:r>
      <w:r w:rsidR="00330D0E">
        <w:t>i</w:t>
      </w:r>
      <w:r w:rsidR="00330D0E" w:rsidRPr="00E233FA">
        <w:t xml:space="preserve"> iz decentraliziranih sredstava.</w:t>
      </w:r>
    </w:p>
    <w:p w14:paraId="7AA86FA4" w14:textId="77777777" w:rsidR="00330D0E" w:rsidRPr="00E233FA" w:rsidRDefault="00330D0E" w:rsidP="00330D0E">
      <w:pPr>
        <w:spacing w:line="276" w:lineRule="auto"/>
        <w:ind w:left="426"/>
        <w:jc w:val="both"/>
      </w:pPr>
    </w:p>
    <w:p w14:paraId="4F6B157E" w14:textId="0CE4A86B" w:rsidR="005D7C19" w:rsidRDefault="005D7C19" w:rsidP="000053BC">
      <w:pPr>
        <w:spacing w:line="276" w:lineRule="auto"/>
        <w:ind w:left="426"/>
        <w:jc w:val="both"/>
      </w:pPr>
      <w:r>
        <w:t xml:space="preserve">Rashodi na </w:t>
      </w:r>
      <w:r w:rsidR="007C1EB6">
        <w:t>šifri 423</w:t>
      </w:r>
      <w:r>
        <w:t xml:space="preserve"> – Prijevozna sredstva iznose </w:t>
      </w:r>
      <w:r w:rsidR="000053BC">
        <w:t>19.438,91 EUR</w:t>
      </w:r>
      <w:r>
        <w:t>, a odnose se na nabavu osobnog automobila za potrebe Bolnice.</w:t>
      </w:r>
    </w:p>
    <w:p w14:paraId="072F9ADD" w14:textId="77777777" w:rsidR="0085751C" w:rsidRDefault="0085751C" w:rsidP="000053BC">
      <w:pPr>
        <w:spacing w:line="276" w:lineRule="auto"/>
        <w:ind w:left="426"/>
        <w:jc w:val="both"/>
      </w:pPr>
    </w:p>
    <w:p w14:paraId="46C6CA0C" w14:textId="7C981DB2" w:rsidR="0085751C" w:rsidRPr="00E233FA" w:rsidRDefault="0085751C" w:rsidP="0085751C">
      <w:pPr>
        <w:spacing w:line="276" w:lineRule="auto"/>
        <w:ind w:left="426"/>
        <w:jc w:val="both"/>
      </w:pPr>
      <w:r w:rsidRPr="00E233FA">
        <w:t xml:space="preserve">Ulaganja u računalne programe (Šifra 4262) iznose </w:t>
      </w:r>
      <w:r w:rsidR="006D7B84">
        <w:t>33.467,40 EUR</w:t>
      </w:r>
      <w:r w:rsidRPr="00E233FA">
        <w:t>, a odnos</w:t>
      </w:r>
      <w:r>
        <w:t>e</w:t>
      </w:r>
      <w:r w:rsidRPr="00E233FA">
        <w:t xml:space="preserve"> se na nadogradnju </w:t>
      </w:r>
      <w:r>
        <w:t>i prilagodbu BIS-a i PIS-a za uvođenje eura kao službene valute</w:t>
      </w:r>
      <w:r w:rsidR="006D7B84">
        <w:t>, nadogradnju SQL servera na BIS database server DB1 te najam newton dictate sustava</w:t>
      </w:r>
      <w:r>
        <w:t xml:space="preserve"> koji su financirani iz sredstava decentraliziranih funkcija.</w:t>
      </w:r>
    </w:p>
    <w:p w14:paraId="0BCA83C8" w14:textId="77777777" w:rsidR="003915A2" w:rsidRPr="00591BF1" w:rsidRDefault="003915A2" w:rsidP="007A5C94">
      <w:pPr>
        <w:spacing w:line="276" w:lineRule="auto"/>
        <w:jc w:val="both"/>
      </w:pPr>
    </w:p>
    <w:p w14:paraId="5DEC40A0" w14:textId="7CDE0794" w:rsidR="00D143D7" w:rsidRPr="00D143D7" w:rsidRDefault="00A964CC" w:rsidP="00787A7D">
      <w:pPr>
        <w:numPr>
          <w:ilvl w:val="0"/>
          <w:numId w:val="13"/>
        </w:numPr>
        <w:tabs>
          <w:tab w:val="clear" w:pos="720"/>
          <w:tab w:val="num" w:pos="426"/>
        </w:tabs>
        <w:spacing w:line="276" w:lineRule="auto"/>
        <w:ind w:left="426" w:hanging="426"/>
        <w:jc w:val="both"/>
        <w:rPr>
          <w:b/>
          <w:u w:val="single"/>
        </w:rPr>
      </w:pPr>
      <w:r w:rsidRPr="00591BF1">
        <w:rPr>
          <w:b/>
          <w:u w:val="single"/>
        </w:rPr>
        <w:t>Šifra 45</w:t>
      </w:r>
      <w:r w:rsidR="000703EE" w:rsidRPr="00591BF1">
        <w:rPr>
          <w:b/>
          <w:u w:val="single"/>
        </w:rPr>
        <w:t xml:space="preserve"> - Rashodi za dodatna ulaganja na nefinancijskoj imovini</w:t>
      </w:r>
      <w:r w:rsidR="000703EE" w:rsidRPr="00591BF1">
        <w:rPr>
          <w:bCs/>
        </w:rPr>
        <w:t xml:space="preserve"> </w:t>
      </w:r>
      <w:r w:rsidR="00393DDC" w:rsidRPr="00591BF1">
        <w:t>u 202</w:t>
      </w:r>
      <w:r w:rsidR="00D143D7">
        <w:t>3</w:t>
      </w:r>
      <w:r w:rsidR="00393DDC" w:rsidRPr="00591BF1">
        <w:t xml:space="preserve">. godini </w:t>
      </w:r>
      <w:r w:rsidR="005D4D31" w:rsidRPr="00591BF1">
        <w:t xml:space="preserve">ostvareni su u iznosu </w:t>
      </w:r>
      <w:r w:rsidR="00D143D7">
        <w:t>1.124.248,74 EUR</w:t>
      </w:r>
      <w:r w:rsidR="005D4D31" w:rsidRPr="00591BF1">
        <w:t xml:space="preserve">. </w:t>
      </w:r>
      <w:r w:rsidRPr="00591BF1">
        <w:t>Ove rashode čine rashodi za dodatna ulaganja na građevinskim objektima</w:t>
      </w:r>
      <w:r w:rsidR="00D143D7">
        <w:t xml:space="preserve"> te dodatna ulaganja na postrojenjima i opremi</w:t>
      </w:r>
      <w:r w:rsidRPr="00591BF1">
        <w:t xml:space="preserve">, a odnose se na </w:t>
      </w:r>
      <w:r w:rsidR="00D143D7" w:rsidRPr="0001184B">
        <w:t>izvedene radove na adaptaciji i prenamjeni kuhinjskih prostora u zgradi „B“ (Projekt „Adaptacija</w:t>
      </w:r>
      <w:r w:rsidR="00D143D7">
        <w:t xml:space="preserve"> i prenamjena kuhinjskog prostora Opće bolnice Virovitica“) u iznosu 19.908,41 EUR, zatim radove za instalaciju fotonaponskih elektrana u okviru Projekta „Solar Roofs for Green Virovitica“ u </w:t>
      </w:r>
      <w:r w:rsidR="00D143D7" w:rsidRPr="00DE5149">
        <w:t xml:space="preserve">iznosu </w:t>
      </w:r>
      <w:r w:rsidR="003663AC" w:rsidRPr="00DE5149">
        <w:t>240.975,01</w:t>
      </w:r>
      <w:r w:rsidR="00D143D7" w:rsidRPr="00DE5149">
        <w:t xml:space="preserve"> EUR</w:t>
      </w:r>
      <w:r w:rsidR="00D143D7">
        <w:t>,</w:t>
      </w:r>
      <w:r w:rsidR="0051014D">
        <w:t xml:space="preserve"> </w:t>
      </w:r>
      <w:r w:rsidR="003663AC">
        <w:rPr>
          <w:bCs/>
          <w:iCs/>
        </w:rPr>
        <w:t>radove rekonstrukcije i adaptacije II. Kata zgrade D Opće bolnice Virovitica – Rodilište u iznosu 793.987,87 EUR, sanacij</w:t>
      </w:r>
      <w:r w:rsidR="0051014D">
        <w:rPr>
          <w:bCs/>
          <w:iCs/>
        </w:rPr>
        <w:t>u</w:t>
      </w:r>
      <w:r w:rsidR="003663AC">
        <w:rPr>
          <w:bCs/>
          <w:iCs/>
        </w:rPr>
        <w:t xml:space="preserve"> ravnog krova na zgradi „B“ u iznosu 49.527,45 EUR te nadogradnj</w:t>
      </w:r>
      <w:r w:rsidR="0051014D">
        <w:rPr>
          <w:bCs/>
          <w:iCs/>
        </w:rPr>
        <w:t>u</w:t>
      </w:r>
      <w:r w:rsidR="003663AC">
        <w:rPr>
          <w:bCs/>
          <w:iCs/>
        </w:rPr>
        <w:t xml:space="preserve"> mobilnog radiološkog sustava s digitalnim ravnim detektorom u iznosu 19.850,00 EUR.</w:t>
      </w:r>
    </w:p>
    <w:p w14:paraId="1085AD49" w14:textId="77777777" w:rsidR="00822643" w:rsidRPr="007A5C94" w:rsidRDefault="00822643" w:rsidP="007A5C94">
      <w:pPr>
        <w:spacing w:line="276" w:lineRule="auto"/>
        <w:rPr>
          <w:b/>
          <w:bCs/>
          <w:u w:val="single"/>
        </w:rPr>
      </w:pPr>
    </w:p>
    <w:p w14:paraId="36B3F981" w14:textId="210B6CBF" w:rsidR="00822643" w:rsidRPr="00822643" w:rsidRDefault="00822643" w:rsidP="007A5C94">
      <w:pPr>
        <w:numPr>
          <w:ilvl w:val="0"/>
          <w:numId w:val="29"/>
        </w:numPr>
        <w:tabs>
          <w:tab w:val="clear" w:pos="720"/>
          <w:tab w:val="num" w:pos="426"/>
        </w:tabs>
        <w:spacing w:line="276" w:lineRule="auto"/>
        <w:ind w:left="426" w:hanging="426"/>
        <w:jc w:val="both"/>
        <w:rPr>
          <w:b/>
          <w:u w:val="single"/>
        </w:rPr>
      </w:pPr>
      <w:r w:rsidRPr="00822643">
        <w:rPr>
          <w:b/>
          <w:bCs/>
          <w:u w:val="single"/>
        </w:rPr>
        <w:t>Šifra Z007 – Prosječan broj zaposlenih kod korisnika na osnovi stanja na početku i na kraju izvještajnog razdoblja</w:t>
      </w:r>
      <w:r w:rsidRPr="007B1A31">
        <w:t xml:space="preserve"> </w:t>
      </w:r>
      <w:r w:rsidRPr="00E93A64">
        <w:t xml:space="preserve">iznosi </w:t>
      </w:r>
      <w:r w:rsidR="006C4FA0">
        <w:t>735</w:t>
      </w:r>
      <w:r w:rsidRPr="00E93A64">
        <w:t>, te prikazuje podatak o fizičkom stanju i kretanju zaposlenika u odnosu na isto prošlogodišnje razdoblje.</w:t>
      </w:r>
    </w:p>
    <w:p w14:paraId="21577B22" w14:textId="77777777" w:rsidR="00822643" w:rsidRPr="00822643" w:rsidRDefault="00822643" w:rsidP="00691194">
      <w:pPr>
        <w:spacing w:line="276" w:lineRule="auto"/>
        <w:jc w:val="both"/>
        <w:rPr>
          <w:b/>
          <w:u w:val="single"/>
        </w:rPr>
      </w:pPr>
    </w:p>
    <w:p w14:paraId="4AF4CE19" w14:textId="6C009DC4" w:rsidR="00822643" w:rsidRPr="00B3594C" w:rsidRDefault="00822643" w:rsidP="007A5C94">
      <w:pPr>
        <w:numPr>
          <w:ilvl w:val="0"/>
          <w:numId w:val="29"/>
        </w:numPr>
        <w:tabs>
          <w:tab w:val="clear" w:pos="720"/>
          <w:tab w:val="num" w:pos="426"/>
        </w:tabs>
        <w:spacing w:line="276" w:lineRule="auto"/>
        <w:ind w:left="426" w:hanging="426"/>
        <w:jc w:val="both"/>
        <w:rPr>
          <w:b/>
          <w:u w:val="single"/>
        </w:rPr>
      </w:pPr>
      <w:r>
        <w:rPr>
          <w:b/>
          <w:u w:val="single"/>
        </w:rPr>
        <w:t>Šifra Z009</w:t>
      </w:r>
      <w:r w:rsidRPr="00707806">
        <w:rPr>
          <w:b/>
          <w:u w:val="single"/>
        </w:rPr>
        <w:t xml:space="preserve"> - </w:t>
      </w:r>
      <w:r w:rsidRPr="00707806">
        <w:rPr>
          <w:b/>
          <w:bCs/>
          <w:u w:val="single"/>
        </w:rPr>
        <w:t xml:space="preserve">Prosječan broj zaposlenih </w:t>
      </w:r>
      <w:r>
        <w:rPr>
          <w:b/>
          <w:bCs/>
          <w:u w:val="single"/>
        </w:rPr>
        <w:t xml:space="preserve">kod korisnika </w:t>
      </w:r>
      <w:r w:rsidRPr="00707806">
        <w:rPr>
          <w:b/>
          <w:bCs/>
          <w:u w:val="single"/>
        </w:rPr>
        <w:t xml:space="preserve">na osnovi sati rada </w:t>
      </w:r>
      <w:r w:rsidRPr="00AE018E">
        <w:t xml:space="preserve">-  </w:t>
      </w:r>
      <w:r w:rsidRPr="00E93A64">
        <w:t xml:space="preserve">iznosi </w:t>
      </w:r>
      <w:r>
        <w:t>70</w:t>
      </w:r>
      <w:r w:rsidR="006C4FA0">
        <w:t>9</w:t>
      </w:r>
      <w:r w:rsidRPr="00E93A64">
        <w:t xml:space="preserve"> te ukazuju na utjecaj broja sati bolovanja, korištenja godišnjih odmora kao i druge gubitke radnog vremena. </w:t>
      </w:r>
    </w:p>
    <w:p w14:paraId="49A8CEE0" w14:textId="77777777" w:rsidR="00B3594C" w:rsidRDefault="00B3594C" w:rsidP="00B3594C">
      <w:pPr>
        <w:pStyle w:val="Odlomakpopisa"/>
        <w:rPr>
          <w:b/>
          <w:u w:val="single"/>
        </w:rPr>
      </w:pPr>
    </w:p>
    <w:p w14:paraId="197F7499" w14:textId="77777777" w:rsidR="00B3594C" w:rsidRDefault="00B3594C" w:rsidP="00B3594C">
      <w:pPr>
        <w:spacing w:line="276" w:lineRule="auto"/>
        <w:jc w:val="both"/>
        <w:rPr>
          <w:b/>
          <w:u w:val="single"/>
        </w:rPr>
      </w:pPr>
    </w:p>
    <w:p w14:paraId="05C5C485" w14:textId="77777777" w:rsidR="00B3594C" w:rsidRDefault="00B3594C" w:rsidP="00B3594C">
      <w:pPr>
        <w:spacing w:line="276" w:lineRule="auto"/>
        <w:jc w:val="both"/>
        <w:rPr>
          <w:b/>
          <w:u w:val="single"/>
        </w:rPr>
      </w:pPr>
    </w:p>
    <w:p w14:paraId="1179BA5B" w14:textId="77777777" w:rsidR="00B3594C" w:rsidRDefault="00B3594C" w:rsidP="00B3594C">
      <w:pPr>
        <w:spacing w:line="276" w:lineRule="auto"/>
        <w:jc w:val="both"/>
        <w:rPr>
          <w:b/>
          <w:u w:val="single"/>
        </w:rPr>
      </w:pPr>
    </w:p>
    <w:p w14:paraId="3A7554C5" w14:textId="77777777" w:rsidR="00B3594C" w:rsidRDefault="00B3594C" w:rsidP="00B3594C">
      <w:pPr>
        <w:spacing w:line="276" w:lineRule="auto"/>
        <w:jc w:val="both"/>
        <w:rPr>
          <w:b/>
          <w:u w:val="single"/>
        </w:rPr>
      </w:pPr>
    </w:p>
    <w:p w14:paraId="71A48225" w14:textId="77777777" w:rsidR="00B3594C" w:rsidRDefault="00B3594C" w:rsidP="00B3594C">
      <w:pPr>
        <w:spacing w:line="276" w:lineRule="auto"/>
        <w:jc w:val="both"/>
        <w:rPr>
          <w:b/>
          <w:u w:val="single"/>
        </w:rPr>
      </w:pPr>
    </w:p>
    <w:p w14:paraId="5B9174BE" w14:textId="77777777" w:rsidR="00B3594C" w:rsidRDefault="00B3594C" w:rsidP="00B3594C">
      <w:pPr>
        <w:spacing w:line="276" w:lineRule="auto"/>
        <w:jc w:val="both"/>
        <w:rPr>
          <w:b/>
          <w:u w:val="single"/>
        </w:rPr>
      </w:pPr>
    </w:p>
    <w:p w14:paraId="701223FF" w14:textId="77777777" w:rsidR="00B3594C" w:rsidRDefault="00B3594C" w:rsidP="00B3594C">
      <w:pPr>
        <w:spacing w:line="276" w:lineRule="auto"/>
        <w:jc w:val="both"/>
        <w:rPr>
          <w:b/>
          <w:u w:val="single"/>
        </w:rPr>
      </w:pPr>
    </w:p>
    <w:p w14:paraId="4E238D85" w14:textId="77777777" w:rsidR="0051014D" w:rsidRDefault="0051014D" w:rsidP="00B3594C">
      <w:pPr>
        <w:spacing w:line="276" w:lineRule="auto"/>
        <w:jc w:val="both"/>
        <w:rPr>
          <w:b/>
          <w:u w:val="single"/>
        </w:rPr>
      </w:pPr>
    </w:p>
    <w:p w14:paraId="1442357A" w14:textId="77777777" w:rsidR="00B3594C" w:rsidRPr="000E4128" w:rsidRDefault="00B3594C" w:rsidP="00B3594C">
      <w:pPr>
        <w:spacing w:line="276" w:lineRule="auto"/>
        <w:jc w:val="both"/>
        <w:rPr>
          <w:b/>
          <w:u w:val="single"/>
        </w:rPr>
      </w:pPr>
    </w:p>
    <w:p w14:paraId="2789B121" w14:textId="26680E8D" w:rsidR="00414AB8" w:rsidRPr="00E93A64" w:rsidRDefault="00414AB8" w:rsidP="000D1859">
      <w:pPr>
        <w:pStyle w:val="Odlomakpopisa"/>
        <w:numPr>
          <w:ilvl w:val="0"/>
          <w:numId w:val="14"/>
        </w:numPr>
        <w:spacing w:line="276" w:lineRule="auto"/>
        <w:ind w:left="426" w:hanging="426"/>
        <w:rPr>
          <w:b/>
        </w:rPr>
      </w:pPr>
      <w:r w:rsidRPr="00E93A64">
        <w:rPr>
          <w:b/>
        </w:rPr>
        <w:t>BILJEŠKE UZ IZVJEŠTAJ BILANCA</w:t>
      </w:r>
      <w:r w:rsidR="00624118">
        <w:rPr>
          <w:b/>
        </w:rPr>
        <w:t xml:space="preserve"> – OBRAZAC BI</w:t>
      </w:r>
      <w:r w:rsidR="00EB4304">
        <w:rPr>
          <w:b/>
        </w:rPr>
        <w:t>L</w:t>
      </w:r>
    </w:p>
    <w:p w14:paraId="685D0B0A" w14:textId="77777777" w:rsidR="005A73A2" w:rsidRPr="00E93A64" w:rsidRDefault="005A73A2" w:rsidP="004834FF">
      <w:pPr>
        <w:spacing w:line="276" w:lineRule="auto"/>
        <w:ind w:left="709"/>
        <w:jc w:val="both"/>
      </w:pPr>
    </w:p>
    <w:p w14:paraId="547D667C" w14:textId="229209B9" w:rsidR="00A33A1A" w:rsidRPr="00E93A64" w:rsidRDefault="00A33A1A" w:rsidP="000D1859">
      <w:pPr>
        <w:spacing w:line="276" w:lineRule="auto"/>
        <w:ind w:left="426"/>
        <w:jc w:val="both"/>
      </w:pPr>
      <w:r w:rsidRPr="00E93A64">
        <w:t>Obrazac BIL sadrži podatke o vrijednosti imovine te obveza i vlastitih izvora na dan 31. prosinca 202</w:t>
      </w:r>
      <w:r w:rsidR="00DC0F95">
        <w:t>3</w:t>
      </w:r>
      <w:r w:rsidRPr="00E93A64">
        <w:t>. godine.</w:t>
      </w:r>
    </w:p>
    <w:p w14:paraId="69D17371" w14:textId="77777777" w:rsidR="00A33A1A" w:rsidRPr="00E93A64" w:rsidRDefault="00A33A1A" w:rsidP="00D82E39">
      <w:pPr>
        <w:spacing w:line="276" w:lineRule="auto"/>
        <w:ind w:left="709"/>
        <w:jc w:val="both"/>
      </w:pPr>
    </w:p>
    <w:p w14:paraId="2346B26F" w14:textId="41CCEB11" w:rsidR="00A33A1A" w:rsidRPr="00E93A64" w:rsidRDefault="00A33A1A" w:rsidP="000D1859">
      <w:pPr>
        <w:spacing w:line="276" w:lineRule="auto"/>
        <w:ind w:left="426"/>
        <w:jc w:val="both"/>
      </w:pPr>
      <w:r w:rsidRPr="00E93A64">
        <w:t xml:space="preserve">Ukupna vrijednost imovine iznosi </w:t>
      </w:r>
      <w:r w:rsidR="00F22F83">
        <w:t>25.619.373,38 EUR</w:t>
      </w:r>
      <w:r w:rsidRPr="00E93A64">
        <w:t xml:space="preserve"> (</w:t>
      </w:r>
      <w:r w:rsidR="00C42523">
        <w:t>Šifra B001</w:t>
      </w:r>
      <w:r w:rsidRPr="00E93A64">
        <w:t xml:space="preserve">) od čega nefinancijska imovina iznosi </w:t>
      </w:r>
      <w:r w:rsidR="00F22F83">
        <w:t>24.091.816,29 EUR</w:t>
      </w:r>
      <w:r w:rsidRPr="00E93A64">
        <w:t xml:space="preserve"> (</w:t>
      </w:r>
      <w:r w:rsidR="00C42523">
        <w:t>Šifra B002</w:t>
      </w:r>
      <w:r w:rsidRPr="00E93A64">
        <w:t xml:space="preserve">), a financijska imovina </w:t>
      </w:r>
      <w:r w:rsidR="00F22F83">
        <w:t>1.527.557,09 EUR</w:t>
      </w:r>
      <w:r w:rsidRPr="00E93A64">
        <w:t xml:space="preserve"> (</w:t>
      </w:r>
      <w:r w:rsidR="00C42523">
        <w:t>Šifra 1</w:t>
      </w:r>
      <w:r w:rsidRPr="00E93A64">
        <w:t>).</w:t>
      </w:r>
    </w:p>
    <w:p w14:paraId="72CA50C4" w14:textId="77777777" w:rsidR="005F4E2C" w:rsidRDefault="005F4E2C" w:rsidP="00D82E39">
      <w:pPr>
        <w:spacing w:line="276" w:lineRule="auto"/>
        <w:ind w:left="709"/>
        <w:jc w:val="both"/>
      </w:pPr>
    </w:p>
    <w:p w14:paraId="045F8A7D" w14:textId="72B2C4B8" w:rsidR="00A33A1A" w:rsidRDefault="00DE70D9" w:rsidP="000D1859">
      <w:pPr>
        <w:spacing w:line="276" w:lineRule="auto"/>
        <w:ind w:left="426"/>
        <w:jc w:val="both"/>
      </w:pPr>
      <w:r w:rsidRPr="0038449A">
        <w:t xml:space="preserve">Ukupna vrijednost nefinancijske imovine na kraju razdoblja </w:t>
      </w:r>
      <w:r w:rsidR="00BC02C4" w:rsidRPr="0038449A">
        <w:t>(</w:t>
      </w:r>
      <w:r w:rsidR="008E6818" w:rsidRPr="0038449A">
        <w:t>Šifra B002</w:t>
      </w:r>
      <w:r w:rsidR="00BC02C4" w:rsidRPr="0038449A">
        <w:t xml:space="preserve">) iznosi </w:t>
      </w:r>
      <w:r w:rsidR="00A31A1B" w:rsidRPr="0038449A">
        <w:t>24.091.816,29 EUR</w:t>
      </w:r>
      <w:r w:rsidR="008E6818" w:rsidRPr="0038449A">
        <w:t xml:space="preserve"> </w:t>
      </w:r>
      <w:r w:rsidR="00BC02C4" w:rsidRPr="0038449A">
        <w:t xml:space="preserve">i u odnosu na stanje na početku razdoblja </w:t>
      </w:r>
      <w:r w:rsidR="00A31A1B" w:rsidRPr="0038449A">
        <w:t>veća</w:t>
      </w:r>
      <w:r w:rsidR="00BC02C4" w:rsidRPr="0038449A">
        <w:t xml:space="preserve"> je za</w:t>
      </w:r>
      <w:r w:rsidR="008E6818" w:rsidRPr="0038449A">
        <w:t xml:space="preserve"> </w:t>
      </w:r>
      <w:r w:rsidR="00A31A1B" w:rsidRPr="0038449A">
        <w:t>0,3</w:t>
      </w:r>
      <w:r w:rsidR="00BC02C4" w:rsidRPr="0038449A">
        <w:t>%.</w:t>
      </w:r>
    </w:p>
    <w:p w14:paraId="18201FE4" w14:textId="64CF1A80" w:rsidR="00BC02C4" w:rsidRDefault="00BC02C4" w:rsidP="00D82E39">
      <w:pPr>
        <w:spacing w:line="276" w:lineRule="auto"/>
        <w:ind w:left="709"/>
        <w:jc w:val="both"/>
      </w:pPr>
    </w:p>
    <w:p w14:paraId="5D85BBEC" w14:textId="77777777" w:rsidR="00BC02C4" w:rsidRPr="00E93A64" w:rsidRDefault="00BC02C4" w:rsidP="00D82E39">
      <w:pPr>
        <w:spacing w:line="276" w:lineRule="auto"/>
        <w:ind w:left="709"/>
        <w:jc w:val="both"/>
      </w:pPr>
    </w:p>
    <w:p w14:paraId="3D20AA4D" w14:textId="40FF2757" w:rsidR="00774848" w:rsidRPr="00147074" w:rsidRDefault="00774848" w:rsidP="00F22F83">
      <w:pPr>
        <w:pStyle w:val="Odlomakpopisa"/>
        <w:numPr>
          <w:ilvl w:val="0"/>
          <w:numId w:val="16"/>
        </w:numPr>
        <w:spacing w:line="276" w:lineRule="auto"/>
        <w:ind w:left="426" w:hanging="426"/>
        <w:jc w:val="both"/>
        <w:rPr>
          <w:b/>
          <w:u w:val="single"/>
        </w:rPr>
      </w:pPr>
      <w:r w:rsidRPr="00774848">
        <w:rPr>
          <w:b/>
          <w:u w:val="single"/>
        </w:rPr>
        <w:t>Šifra 01</w:t>
      </w:r>
      <w:r w:rsidR="00147074">
        <w:rPr>
          <w:b/>
          <w:u w:val="single"/>
        </w:rPr>
        <w:t>1</w:t>
      </w:r>
      <w:r>
        <w:rPr>
          <w:b/>
          <w:u w:val="single"/>
        </w:rPr>
        <w:t xml:space="preserve"> </w:t>
      </w:r>
      <w:r w:rsidR="00147074">
        <w:rPr>
          <w:b/>
          <w:u w:val="single"/>
        </w:rPr>
        <w:t>M</w:t>
      </w:r>
      <w:r>
        <w:rPr>
          <w:b/>
          <w:u w:val="single"/>
        </w:rPr>
        <w:t>aterijalna imovina</w:t>
      </w:r>
      <w:r w:rsidR="00147074">
        <w:rPr>
          <w:b/>
          <w:u w:val="single"/>
        </w:rPr>
        <w:t xml:space="preserve"> – prirodna bogatstva</w:t>
      </w:r>
      <w:r>
        <w:rPr>
          <w:b/>
          <w:u w:val="single"/>
        </w:rPr>
        <w:t xml:space="preserve"> – indeks ostvarenja </w:t>
      </w:r>
      <w:r w:rsidR="00147074">
        <w:rPr>
          <w:b/>
          <w:u w:val="single"/>
        </w:rPr>
        <w:t>64,2</w:t>
      </w:r>
      <w:r w:rsidRPr="00774848">
        <w:rPr>
          <w:bCs/>
        </w:rPr>
        <w:t xml:space="preserve"> tijekom </w:t>
      </w:r>
      <w:r>
        <w:rPr>
          <w:bCs/>
        </w:rPr>
        <w:t>202</w:t>
      </w:r>
      <w:r w:rsidR="00147074">
        <w:rPr>
          <w:bCs/>
        </w:rPr>
        <w:t>3</w:t>
      </w:r>
      <w:r>
        <w:rPr>
          <w:bCs/>
        </w:rPr>
        <w:t xml:space="preserve">. godine </w:t>
      </w:r>
      <w:r w:rsidR="007B4CE8">
        <w:rPr>
          <w:bCs/>
        </w:rPr>
        <w:t xml:space="preserve">vrijednost </w:t>
      </w:r>
      <w:r>
        <w:rPr>
          <w:bCs/>
        </w:rPr>
        <w:t>ukupn</w:t>
      </w:r>
      <w:r w:rsidR="007B4CE8">
        <w:rPr>
          <w:bCs/>
        </w:rPr>
        <w:t>e</w:t>
      </w:r>
      <w:r>
        <w:rPr>
          <w:bCs/>
        </w:rPr>
        <w:t xml:space="preserve"> materijaln</w:t>
      </w:r>
      <w:r w:rsidR="007B4CE8">
        <w:rPr>
          <w:bCs/>
        </w:rPr>
        <w:t>e</w:t>
      </w:r>
      <w:r>
        <w:rPr>
          <w:bCs/>
        </w:rPr>
        <w:t xml:space="preserve"> imovin</w:t>
      </w:r>
      <w:r w:rsidR="007B4CE8">
        <w:rPr>
          <w:bCs/>
        </w:rPr>
        <w:t>e</w:t>
      </w:r>
      <w:r>
        <w:rPr>
          <w:bCs/>
        </w:rPr>
        <w:t xml:space="preserve"> </w:t>
      </w:r>
      <w:r w:rsidR="00147074">
        <w:rPr>
          <w:bCs/>
        </w:rPr>
        <w:t xml:space="preserve">smanjila se </w:t>
      </w:r>
      <w:r>
        <w:rPr>
          <w:bCs/>
        </w:rPr>
        <w:t xml:space="preserve">za </w:t>
      </w:r>
      <w:r w:rsidR="00147074">
        <w:rPr>
          <w:bCs/>
        </w:rPr>
        <w:t>35,8</w:t>
      </w:r>
      <w:r>
        <w:rPr>
          <w:bCs/>
        </w:rPr>
        <w:t>% s obzirom da je</w:t>
      </w:r>
      <w:r w:rsidR="00147074">
        <w:rPr>
          <w:bCs/>
        </w:rPr>
        <w:t xml:space="preserve"> Bolnica</w:t>
      </w:r>
      <w:r w:rsidR="006519CE">
        <w:rPr>
          <w:bCs/>
        </w:rPr>
        <w:t>,</w:t>
      </w:r>
      <w:r w:rsidR="00147074">
        <w:rPr>
          <w:bCs/>
        </w:rPr>
        <w:t xml:space="preserve"> Ugovorom o darovanju</w:t>
      </w:r>
      <w:r w:rsidR="00E376B5">
        <w:rPr>
          <w:bCs/>
        </w:rPr>
        <w:t>,</w:t>
      </w:r>
      <w:r w:rsidR="00147074">
        <w:rPr>
          <w:bCs/>
        </w:rPr>
        <w:t xml:space="preserve"> </w:t>
      </w:r>
      <w:r w:rsidR="006519CE">
        <w:rPr>
          <w:bCs/>
        </w:rPr>
        <w:t>darovala Gradu Virovitici zemljište u vrijednosti 104.630,00 EUR u svrhu uređivanja infrastrukturne građevine - javno zelene površine, te Ugovorom o prijenosu prava vlasništva</w:t>
      </w:r>
      <w:r w:rsidR="00E054F3">
        <w:rPr>
          <w:bCs/>
        </w:rPr>
        <w:t>,</w:t>
      </w:r>
      <w:r w:rsidR="006519CE">
        <w:rPr>
          <w:bCs/>
        </w:rPr>
        <w:t xml:space="preserve"> Gradu Virovitici prenijela pravo vlasništva </w:t>
      </w:r>
      <w:r w:rsidR="00E376B5">
        <w:rPr>
          <w:bCs/>
        </w:rPr>
        <w:t xml:space="preserve">nad </w:t>
      </w:r>
      <w:r w:rsidR="006519CE">
        <w:rPr>
          <w:bCs/>
        </w:rPr>
        <w:t>zemljišt</w:t>
      </w:r>
      <w:r w:rsidR="00E376B5">
        <w:rPr>
          <w:bCs/>
        </w:rPr>
        <w:t>em</w:t>
      </w:r>
      <w:r w:rsidR="006519CE">
        <w:rPr>
          <w:bCs/>
        </w:rPr>
        <w:t xml:space="preserve"> u vrijednosti 96.715,00 EUR</w:t>
      </w:r>
      <w:r w:rsidR="00E054F3">
        <w:rPr>
          <w:bCs/>
        </w:rPr>
        <w:t>,</w:t>
      </w:r>
      <w:r w:rsidR="006519CE">
        <w:rPr>
          <w:bCs/>
        </w:rPr>
        <w:t xml:space="preserve"> u svrhu izgradnje infrastrukturne građevine – spojne ceste</w:t>
      </w:r>
      <w:r w:rsidR="009D52CE">
        <w:rPr>
          <w:bCs/>
        </w:rPr>
        <w:t>.</w:t>
      </w:r>
    </w:p>
    <w:p w14:paraId="24B5AD37" w14:textId="77777777" w:rsidR="00147074" w:rsidRPr="00147074" w:rsidRDefault="00147074" w:rsidP="00147074">
      <w:pPr>
        <w:pStyle w:val="Odlomakpopisa"/>
        <w:spacing w:line="276" w:lineRule="auto"/>
        <w:ind w:left="426"/>
        <w:jc w:val="both"/>
        <w:rPr>
          <w:b/>
          <w:u w:val="single"/>
        </w:rPr>
      </w:pPr>
    </w:p>
    <w:p w14:paraId="6431E44E" w14:textId="1659D250" w:rsidR="00147074" w:rsidRPr="00147074" w:rsidRDefault="00147074" w:rsidP="00147074">
      <w:pPr>
        <w:pStyle w:val="Odlomakpopisa"/>
        <w:numPr>
          <w:ilvl w:val="0"/>
          <w:numId w:val="16"/>
        </w:numPr>
        <w:spacing w:line="276" w:lineRule="auto"/>
        <w:ind w:left="426" w:hanging="426"/>
        <w:jc w:val="both"/>
        <w:rPr>
          <w:b/>
          <w:u w:val="single"/>
        </w:rPr>
      </w:pPr>
      <w:r w:rsidRPr="00774848">
        <w:rPr>
          <w:b/>
          <w:u w:val="single"/>
        </w:rPr>
        <w:t>Šifra 012</w:t>
      </w:r>
      <w:r>
        <w:rPr>
          <w:b/>
          <w:u w:val="single"/>
        </w:rPr>
        <w:t xml:space="preserve"> Nematerijalna imovina – indeks ostvarenja </w:t>
      </w:r>
      <w:r w:rsidR="004B3D46">
        <w:rPr>
          <w:b/>
          <w:u w:val="single"/>
        </w:rPr>
        <w:t>105,6</w:t>
      </w:r>
      <w:r w:rsidRPr="00774848">
        <w:rPr>
          <w:bCs/>
        </w:rPr>
        <w:t xml:space="preserve"> tijekom </w:t>
      </w:r>
      <w:r>
        <w:rPr>
          <w:bCs/>
        </w:rPr>
        <w:t>202</w:t>
      </w:r>
      <w:r w:rsidR="004B3D46">
        <w:rPr>
          <w:bCs/>
        </w:rPr>
        <w:t>3</w:t>
      </w:r>
      <w:r>
        <w:rPr>
          <w:bCs/>
        </w:rPr>
        <w:t xml:space="preserve">. godine vrijednost ukupne nematerijalne imovine porasla je za </w:t>
      </w:r>
      <w:r w:rsidR="004B3D46">
        <w:rPr>
          <w:bCs/>
        </w:rPr>
        <w:t>5,6</w:t>
      </w:r>
      <w:r>
        <w:rPr>
          <w:bCs/>
        </w:rPr>
        <w:t xml:space="preserve">% s obzirom da </w:t>
      </w:r>
      <w:r w:rsidR="004B3D46">
        <w:rPr>
          <w:bCs/>
        </w:rPr>
        <w:t>su</w:t>
      </w:r>
      <w:r>
        <w:rPr>
          <w:bCs/>
        </w:rPr>
        <w:t xml:space="preserve"> nabavljen</w:t>
      </w:r>
      <w:r w:rsidR="004B3D46">
        <w:rPr>
          <w:bCs/>
        </w:rPr>
        <w:t>e</w:t>
      </w:r>
      <w:r>
        <w:rPr>
          <w:bCs/>
        </w:rPr>
        <w:t xml:space="preserve">  dodatn</w:t>
      </w:r>
      <w:r w:rsidR="004B3D46">
        <w:rPr>
          <w:bCs/>
        </w:rPr>
        <w:t>e</w:t>
      </w:r>
      <w:r>
        <w:rPr>
          <w:bCs/>
        </w:rPr>
        <w:t xml:space="preserve"> licenc</w:t>
      </w:r>
      <w:r w:rsidR="004B3D46">
        <w:rPr>
          <w:bCs/>
        </w:rPr>
        <w:t>e</w:t>
      </w:r>
      <w:r>
        <w:rPr>
          <w:bCs/>
        </w:rPr>
        <w:t xml:space="preserve"> za potrebe bolnice.</w:t>
      </w:r>
    </w:p>
    <w:p w14:paraId="76CE239D" w14:textId="54E3AAEA" w:rsidR="00774848" w:rsidRPr="00774848" w:rsidRDefault="00774848" w:rsidP="00774848">
      <w:pPr>
        <w:pStyle w:val="Odlomakpopisa"/>
        <w:spacing w:line="276" w:lineRule="auto"/>
        <w:ind w:left="720"/>
        <w:jc w:val="both"/>
        <w:rPr>
          <w:b/>
          <w:u w:val="single"/>
        </w:rPr>
      </w:pPr>
      <w:r w:rsidRPr="00774848">
        <w:rPr>
          <w:b/>
          <w:u w:val="single"/>
        </w:rPr>
        <w:t xml:space="preserve"> </w:t>
      </w:r>
    </w:p>
    <w:p w14:paraId="60509887" w14:textId="2ACA22EF" w:rsidR="00881CCA" w:rsidRDefault="00B43505" w:rsidP="00BE2E90">
      <w:pPr>
        <w:pStyle w:val="Odlomakpopisa"/>
        <w:numPr>
          <w:ilvl w:val="0"/>
          <w:numId w:val="16"/>
        </w:numPr>
        <w:spacing w:line="276" w:lineRule="auto"/>
        <w:ind w:left="426" w:hanging="426"/>
        <w:jc w:val="both"/>
      </w:pPr>
      <w:r w:rsidRPr="00492EBB">
        <w:rPr>
          <w:b/>
          <w:u w:val="single"/>
        </w:rPr>
        <w:t>Šifra 021 i 02921</w:t>
      </w:r>
      <w:r w:rsidR="00F215ED" w:rsidRPr="00492EBB">
        <w:rPr>
          <w:b/>
          <w:u w:val="single"/>
        </w:rPr>
        <w:t xml:space="preserve"> Građevinski objekti</w:t>
      </w:r>
      <w:r w:rsidR="00F215ED" w:rsidRPr="00E93A64">
        <w:t xml:space="preserve"> – stanje na dan 31. prosinca 202</w:t>
      </w:r>
      <w:r w:rsidR="00BE2E90">
        <w:t>3</w:t>
      </w:r>
      <w:r w:rsidR="00F215ED" w:rsidRPr="00E93A64">
        <w:t xml:space="preserve">. iznosi </w:t>
      </w:r>
      <w:r w:rsidR="005E335E">
        <w:t>21.748.444,60 EUR</w:t>
      </w:r>
      <w:r w:rsidR="00881CCA" w:rsidRPr="00E93A64">
        <w:t>. Bilježi se povećanje vrijednosti na stavci poslovni objekti (</w:t>
      </w:r>
      <w:r w:rsidR="00492EBB">
        <w:t>Šifra 0212</w:t>
      </w:r>
      <w:r w:rsidR="00881CCA" w:rsidRPr="00E93A64">
        <w:t xml:space="preserve">) i to za </w:t>
      </w:r>
      <w:r w:rsidR="005E335E">
        <w:t>1.134.924,99 EUR</w:t>
      </w:r>
      <w:r w:rsidR="00881CCA" w:rsidRPr="00E93A64">
        <w:t xml:space="preserve"> zbog </w:t>
      </w:r>
      <w:r w:rsidR="00492EBB" w:rsidRPr="005E335E">
        <w:t>izvedenih radova odnosno adaptacije i prenamjene kuhinjskog prostora u zgradi „B“ (uključujući stručni nadzor)</w:t>
      </w:r>
      <w:r w:rsidR="005E335E" w:rsidRPr="005E335E">
        <w:t>, izvedenih radova na</w:t>
      </w:r>
      <w:r w:rsidR="005E335E">
        <w:t xml:space="preserve"> instalaciji fotonaponskih elektrana u okviru Projekta „Solar Roofs for Green Virovitica</w:t>
      </w:r>
      <w:r w:rsidR="005E335E" w:rsidRPr="005E335E">
        <w:t>“,</w:t>
      </w:r>
      <w:r w:rsidR="005E335E" w:rsidRPr="005E335E">
        <w:rPr>
          <w:bCs/>
          <w:iCs/>
        </w:rPr>
        <w:t xml:space="preserve"> </w:t>
      </w:r>
      <w:r w:rsidR="005E335E">
        <w:rPr>
          <w:bCs/>
          <w:iCs/>
        </w:rPr>
        <w:t xml:space="preserve">zatim izvedenih radova na rekonstrukciji i adaptaciji II. Kata zgrade D Opće bolnice Virovitica – </w:t>
      </w:r>
      <w:r w:rsidR="005E335E" w:rsidRPr="005E335E">
        <w:rPr>
          <w:bCs/>
          <w:iCs/>
        </w:rPr>
        <w:t>Rodilište</w:t>
      </w:r>
      <w:r w:rsidR="005E335E" w:rsidRPr="005E335E">
        <w:t xml:space="preserve"> te </w:t>
      </w:r>
      <w:r w:rsidR="005E335E" w:rsidRPr="005E335E">
        <w:rPr>
          <w:bCs/>
          <w:iCs/>
        </w:rPr>
        <w:t>sanaciji ravnog krova na zgradi „B“</w:t>
      </w:r>
      <w:r w:rsidR="00492EBB" w:rsidRPr="005E335E">
        <w:t>.</w:t>
      </w:r>
      <w:r w:rsidR="00492EBB">
        <w:t xml:space="preserve"> </w:t>
      </w:r>
      <w:r w:rsidR="00881CCA" w:rsidRPr="00E93A64">
        <w:t>Ispravak vrijednosti građevinskih objekata bilježe povećanje za 2,</w:t>
      </w:r>
      <w:r w:rsidR="00492EBB">
        <w:t>5</w:t>
      </w:r>
      <w:r w:rsidR="00881CCA" w:rsidRPr="00E93A64">
        <w:t>%</w:t>
      </w:r>
      <w:r w:rsidR="001542F8" w:rsidRPr="00E93A64">
        <w:t xml:space="preserve"> i izvršen je po propisanim stopama</w:t>
      </w:r>
      <w:r w:rsidR="00881CCA" w:rsidRPr="00E93A64">
        <w:t>.</w:t>
      </w:r>
    </w:p>
    <w:p w14:paraId="230224CC" w14:textId="77777777" w:rsidR="005E335E" w:rsidRPr="00E93A64" w:rsidRDefault="005E335E" w:rsidP="005E335E">
      <w:pPr>
        <w:pStyle w:val="Odlomakpopisa"/>
        <w:spacing w:line="276" w:lineRule="auto"/>
        <w:ind w:left="426"/>
        <w:jc w:val="both"/>
      </w:pPr>
    </w:p>
    <w:p w14:paraId="5CA85828" w14:textId="6C120A1B" w:rsidR="00BB3656" w:rsidRDefault="00EA598A" w:rsidP="00920EC5">
      <w:pPr>
        <w:pStyle w:val="Odlomakpopisa"/>
        <w:numPr>
          <w:ilvl w:val="0"/>
          <w:numId w:val="16"/>
        </w:numPr>
        <w:spacing w:line="276" w:lineRule="auto"/>
        <w:ind w:left="426" w:hanging="426"/>
        <w:jc w:val="both"/>
      </w:pPr>
      <w:r>
        <w:rPr>
          <w:b/>
          <w:u w:val="single"/>
        </w:rPr>
        <w:t>Šifra 022 i 02922</w:t>
      </w:r>
      <w:r w:rsidR="00854678" w:rsidRPr="00E93A64">
        <w:rPr>
          <w:b/>
          <w:u w:val="single"/>
        </w:rPr>
        <w:t xml:space="preserve"> – Postrojenja i oprema</w:t>
      </w:r>
      <w:r w:rsidR="00854678" w:rsidRPr="00E93A64">
        <w:t xml:space="preserve"> - stanje na dan 31. prosinca 202</w:t>
      </w:r>
      <w:r w:rsidR="00920EC5">
        <w:t>3</w:t>
      </w:r>
      <w:r w:rsidR="00854678" w:rsidRPr="00E93A64">
        <w:t xml:space="preserve">. iznosi </w:t>
      </w:r>
      <w:r w:rsidR="00920EC5">
        <w:t>1.493.490,78 EUR</w:t>
      </w:r>
      <w:r w:rsidR="00854678" w:rsidRPr="00E93A64">
        <w:t xml:space="preserve"> i bilježi pad vrijednosti za </w:t>
      </w:r>
      <w:r w:rsidR="00920EC5">
        <w:t>24,7</w:t>
      </w:r>
      <w:r w:rsidR="00854678" w:rsidRPr="00E93A64">
        <w:t>%. Razlog tome je povećanje ispravka vrijednosti post</w:t>
      </w:r>
      <w:r w:rsidR="009A56E8">
        <w:t>r</w:t>
      </w:r>
      <w:r w:rsidR="00854678" w:rsidRPr="00E93A64">
        <w:t>ojenja i opreme (</w:t>
      </w:r>
      <w:r>
        <w:t>Šifra 02922</w:t>
      </w:r>
      <w:r w:rsidR="00854678" w:rsidRPr="00E93A64">
        <w:t xml:space="preserve">) i to za </w:t>
      </w:r>
      <w:r w:rsidR="00920EC5">
        <w:t>7,6</w:t>
      </w:r>
      <w:r w:rsidR="00854678" w:rsidRPr="00E93A64">
        <w:t xml:space="preserve">% u odnosu na početak godine. Ispravak </w:t>
      </w:r>
      <w:r w:rsidR="00854678" w:rsidRPr="00885C21">
        <w:t>vrijednosti veći je od nabavlj</w:t>
      </w:r>
      <w:r w:rsidR="00EB7711" w:rsidRPr="00885C21">
        <w:t>e</w:t>
      </w:r>
      <w:r w:rsidR="00854678" w:rsidRPr="00885C21">
        <w:t>ne nove imovine</w:t>
      </w:r>
      <w:r w:rsidR="001542F8" w:rsidRPr="00885C21">
        <w:t xml:space="preserve"> i izvršen je po propisanim stopama</w:t>
      </w:r>
      <w:r w:rsidR="00854678" w:rsidRPr="00885C21">
        <w:t>.</w:t>
      </w:r>
    </w:p>
    <w:p w14:paraId="725E8DAF" w14:textId="77777777" w:rsidR="00BB3656" w:rsidRPr="00BB3656" w:rsidRDefault="00BB3656" w:rsidP="00D82E39">
      <w:pPr>
        <w:pStyle w:val="Odlomakpopisa"/>
        <w:spacing w:line="276" w:lineRule="auto"/>
        <w:ind w:left="720"/>
        <w:jc w:val="both"/>
      </w:pPr>
    </w:p>
    <w:p w14:paraId="0E02A2DF" w14:textId="21260024" w:rsidR="00BB3656" w:rsidRDefault="00BB3656" w:rsidP="00920EC5">
      <w:pPr>
        <w:pStyle w:val="Odlomakpopisa"/>
        <w:spacing w:line="276" w:lineRule="auto"/>
        <w:ind w:left="426"/>
        <w:jc w:val="both"/>
      </w:pPr>
      <w:r w:rsidRPr="001475B0">
        <w:t xml:space="preserve">Vrijednost uredske opreme i namještaja </w:t>
      </w:r>
      <w:r w:rsidR="00A74D1C" w:rsidRPr="001475B0">
        <w:t>(</w:t>
      </w:r>
      <w:r w:rsidR="00E4462C">
        <w:t>Šifra 0221</w:t>
      </w:r>
      <w:r w:rsidR="00A74D1C" w:rsidRPr="001475B0">
        <w:t>) na dan 31.</w:t>
      </w:r>
      <w:r w:rsidR="002759DF" w:rsidRPr="002759DF">
        <w:t xml:space="preserve"> </w:t>
      </w:r>
      <w:r w:rsidR="002759DF" w:rsidRPr="00E93A64">
        <w:t xml:space="preserve">prosinca </w:t>
      </w:r>
      <w:r w:rsidR="00A74D1C" w:rsidRPr="001475B0">
        <w:t>202</w:t>
      </w:r>
      <w:r w:rsidR="00920EC5">
        <w:t>3</w:t>
      </w:r>
      <w:r w:rsidR="00A74D1C" w:rsidRPr="001475B0">
        <w:t xml:space="preserve">. iznosi </w:t>
      </w:r>
      <w:r w:rsidR="00920EC5">
        <w:t>1.204.730,66 EUR</w:t>
      </w:r>
      <w:r w:rsidR="00A74D1C" w:rsidRPr="001475B0">
        <w:t xml:space="preserve"> što je povećanje za </w:t>
      </w:r>
      <w:r w:rsidR="00920EC5">
        <w:t>31.014,27 EUR</w:t>
      </w:r>
      <w:r w:rsidR="00A74D1C" w:rsidRPr="001475B0">
        <w:t xml:space="preserve"> u odnosu na stanje 1. siječnja 202</w:t>
      </w:r>
      <w:r w:rsidR="00920EC5">
        <w:t>3</w:t>
      </w:r>
      <w:r w:rsidR="00A74D1C" w:rsidRPr="001475B0">
        <w:t xml:space="preserve">. godine. Razlog povećanja je nabava namještaja </w:t>
      </w:r>
      <w:r w:rsidR="00A20233">
        <w:t xml:space="preserve">za zdravstvene prostorije </w:t>
      </w:r>
      <w:r w:rsidR="00A74D1C" w:rsidRPr="001475B0">
        <w:t>te računala i računalne opreme.</w:t>
      </w:r>
    </w:p>
    <w:p w14:paraId="29936743" w14:textId="77777777" w:rsidR="00AD67CE" w:rsidRPr="001475B0" w:rsidRDefault="00AD67CE" w:rsidP="00D82E39">
      <w:pPr>
        <w:pStyle w:val="Odlomakpopisa"/>
        <w:spacing w:line="276" w:lineRule="auto"/>
        <w:ind w:left="720"/>
        <w:jc w:val="both"/>
      </w:pPr>
    </w:p>
    <w:p w14:paraId="5EBC2440" w14:textId="004618A6" w:rsidR="00A74D1C" w:rsidRDefault="00A74D1C" w:rsidP="00744A6D">
      <w:pPr>
        <w:pStyle w:val="Odlomakpopisa"/>
        <w:spacing w:line="276" w:lineRule="auto"/>
        <w:ind w:left="426"/>
        <w:jc w:val="both"/>
      </w:pPr>
      <w:r w:rsidRPr="001475B0">
        <w:t>Vrijednost opreme za održavanje i zaštitu (</w:t>
      </w:r>
      <w:r w:rsidR="00704BF7">
        <w:t>Šifra 0222</w:t>
      </w:r>
      <w:r w:rsidRPr="001475B0">
        <w:t>) povećana je u odnosu na 1. siječnja 202</w:t>
      </w:r>
      <w:r w:rsidR="00744A6D">
        <w:t>3</w:t>
      </w:r>
      <w:r w:rsidRPr="001475B0">
        <w:t xml:space="preserve">. godine zbog </w:t>
      </w:r>
      <w:r w:rsidR="00B0319B" w:rsidRPr="001475B0">
        <w:t>nabave</w:t>
      </w:r>
      <w:r w:rsidR="00744A6D">
        <w:t xml:space="preserve"> 11 </w:t>
      </w:r>
      <w:r w:rsidR="00B0319B" w:rsidRPr="001475B0">
        <w:t>klima uređaja</w:t>
      </w:r>
      <w:r w:rsidR="00744A6D">
        <w:t xml:space="preserve"> te </w:t>
      </w:r>
      <w:r w:rsidR="00744A6D" w:rsidRPr="00E233FA">
        <w:t>nabav</w:t>
      </w:r>
      <w:r w:rsidR="00744A6D">
        <w:t>e usisavača i visokotlačnog perača za potrebe održavanja prostorija</w:t>
      </w:r>
      <w:r w:rsidR="00026CFA">
        <w:t>.</w:t>
      </w:r>
    </w:p>
    <w:p w14:paraId="2911C8BD" w14:textId="77777777" w:rsidR="00AD67CE" w:rsidRPr="001475B0" w:rsidRDefault="00AD67CE" w:rsidP="00D82E39">
      <w:pPr>
        <w:pStyle w:val="Odlomakpopisa"/>
        <w:spacing w:line="276" w:lineRule="auto"/>
        <w:ind w:left="720"/>
        <w:jc w:val="both"/>
      </w:pPr>
    </w:p>
    <w:p w14:paraId="0F2E993C" w14:textId="77777777" w:rsidR="00302A96" w:rsidRDefault="00273225" w:rsidP="00302A96">
      <w:pPr>
        <w:spacing w:line="276" w:lineRule="auto"/>
        <w:ind w:left="426"/>
        <w:jc w:val="both"/>
      </w:pPr>
      <w:r w:rsidRPr="00273225">
        <w:t>Vrijednost medicinske i laboratorijske opreme (</w:t>
      </w:r>
      <w:r w:rsidR="00C54CB2">
        <w:t>Šifra 0224</w:t>
      </w:r>
      <w:r w:rsidRPr="00273225">
        <w:t xml:space="preserve">) </w:t>
      </w:r>
      <w:r>
        <w:t xml:space="preserve">povećana je </w:t>
      </w:r>
      <w:r w:rsidR="0015251E">
        <w:t xml:space="preserve">zbog nabave sljedeće opreme: </w:t>
      </w:r>
      <w:r w:rsidR="00302A96">
        <w:t>viodeobronhoskopa</w:t>
      </w:r>
      <w:r w:rsidR="00302A96" w:rsidRPr="00E233FA">
        <w:t xml:space="preserve">, </w:t>
      </w:r>
      <w:r w:rsidR="00302A96">
        <w:t xml:space="preserve">ekg uređaja, uređaja za magnetoterapiju, monitora za praćenje vitalnih funkcija, video kolposkopa, respiratora, perfuzora, infuzomata, ultrazvučnog color dopplera, aparata za kratkovalnu dijametriju  </w:t>
      </w:r>
      <w:r w:rsidR="00302A96" w:rsidRPr="00E233FA">
        <w:t>i ostale medicinske i laboratorijske opreme financirane iz sredstava decentraliziranih funkcija</w:t>
      </w:r>
      <w:r w:rsidR="00302A96">
        <w:t xml:space="preserve">, zatim ultrazvuka sa sondom financiranog sredstvima Ministarstva zdravstva te </w:t>
      </w:r>
      <w:r w:rsidR="00302A96" w:rsidRPr="006C094A">
        <w:t>medicinske opreme dobivene iz donacija</w:t>
      </w:r>
      <w:r w:rsidR="00302A96">
        <w:t xml:space="preserve"> (aspirator, hladnjak i računalni patient online program).</w:t>
      </w:r>
    </w:p>
    <w:p w14:paraId="5FD0842E" w14:textId="71D98593" w:rsidR="00016419" w:rsidRDefault="00016419" w:rsidP="00302A96">
      <w:pPr>
        <w:spacing w:line="276" w:lineRule="auto"/>
        <w:jc w:val="both"/>
      </w:pPr>
    </w:p>
    <w:p w14:paraId="40E65575" w14:textId="43A07E40" w:rsidR="00D82E39" w:rsidRDefault="00D82E39" w:rsidP="00302A96">
      <w:pPr>
        <w:pStyle w:val="Odlomakpopisa"/>
        <w:spacing w:line="276" w:lineRule="auto"/>
        <w:ind w:left="426"/>
        <w:jc w:val="both"/>
      </w:pPr>
      <w:r>
        <w:t xml:space="preserve">Vrijednost instrumenata, uređaja i strojeva (Šifra 0225) povećana je zbog nabave </w:t>
      </w:r>
      <w:r w:rsidR="0070316F">
        <w:t xml:space="preserve">dvije </w:t>
      </w:r>
      <w:r>
        <w:t>vage za odrasle.</w:t>
      </w:r>
    </w:p>
    <w:p w14:paraId="173AD80E" w14:textId="477F42FD" w:rsidR="00D82E39" w:rsidRPr="00A53EF3" w:rsidRDefault="00D82E39" w:rsidP="00016419">
      <w:pPr>
        <w:pStyle w:val="Odlomakpopisa"/>
        <w:spacing w:line="276" w:lineRule="auto"/>
        <w:ind w:left="720"/>
        <w:jc w:val="both"/>
        <w:rPr>
          <w:sz w:val="28"/>
          <w:szCs w:val="28"/>
        </w:rPr>
      </w:pPr>
    </w:p>
    <w:p w14:paraId="2B6161A1" w14:textId="20A1B809" w:rsidR="00BC2D5E" w:rsidRPr="00BC2D5E" w:rsidRDefault="00D82E39" w:rsidP="00C22B56">
      <w:pPr>
        <w:pStyle w:val="Odlomakpopisa"/>
        <w:numPr>
          <w:ilvl w:val="0"/>
          <w:numId w:val="16"/>
        </w:numPr>
        <w:spacing w:line="276" w:lineRule="auto"/>
        <w:ind w:left="426" w:hanging="426"/>
        <w:jc w:val="both"/>
        <w:rPr>
          <w:b/>
          <w:u w:val="single"/>
        </w:rPr>
      </w:pPr>
      <w:r>
        <w:rPr>
          <w:b/>
          <w:u w:val="single"/>
        </w:rPr>
        <w:t>Šifra 023 i 02923</w:t>
      </w:r>
      <w:r w:rsidR="00016419" w:rsidRPr="00016419">
        <w:rPr>
          <w:b/>
          <w:u w:val="single"/>
        </w:rPr>
        <w:t xml:space="preserve"> – Prijevozna sredstva</w:t>
      </w:r>
      <w:r w:rsidR="00016419" w:rsidRPr="00016419">
        <w:rPr>
          <w:bCs/>
        </w:rPr>
        <w:t xml:space="preserve"> -</w:t>
      </w:r>
      <w:r w:rsidR="00016419" w:rsidRPr="00885C21">
        <w:rPr>
          <w:bCs/>
        </w:rPr>
        <w:t xml:space="preserve"> </w:t>
      </w:r>
      <w:r w:rsidR="00016419" w:rsidRPr="00E93A64">
        <w:t>stanje na dan 31. prosinca 202</w:t>
      </w:r>
      <w:r w:rsidR="00C22B56">
        <w:t>3</w:t>
      </w:r>
      <w:r w:rsidR="00016419" w:rsidRPr="00E93A64">
        <w:t xml:space="preserve">. iznosi </w:t>
      </w:r>
      <w:r w:rsidR="00C22B56">
        <w:t>41.240,29</w:t>
      </w:r>
      <w:r w:rsidR="00016419">
        <w:t xml:space="preserve"> </w:t>
      </w:r>
      <w:r w:rsidR="00BC2D5E">
        <w:t xml:space="preserve">EUR </w:t>
      </w:r>
      <w:r w:rsidR="00016419">
        <w:t xml:space="preserve">i bilježi povećanje zbog nabave osobnog automobila </w:t>
      </w:r>
      <w:r w:rsidR="006A311E">
        <w:t xml:space="preserve">za </w:t>
      </w:r>
      <w:r w:rsidR="00C22B56">
        <w:t>potrebe bolnice</w:t>
      </w:r>
      <w:r w:rsidR="006A311E">
        <w:t xml:space="preserve"> </w:t>
      </w:r>
      <w:r w:rsidR="00E511BA">
        <w:t xml:space="preserve">u </w:t>
      </w:r>
      <w:r w:rsidR="00360CA4">
        <w:t>iznosu</w:t>
      </w:r>
      <w:r w:rsidR="00E511BA">
        <w:t xml:space="preserve"> </w:t>
      </w:r>
      <w:r w:rsidR="00C22B56">
        <w:t>19.438,91 EUR</w:t>
      </w:r>
      <w:r w:rsidR="00E511BA">
        <w:t xml:space="preserve">. </w:t>
      </w:r>
      <w:r w:rsidR="00E511BA" w:rsidRPr="00E93A64">
        <w:t xml:space="preserve">Ispravak vrijednosti </w:t>
      </w:r>
      <w:r w:rsidR="00E511BA">
        <w:t xml:space="preserve">prijevoznih sredstava </w:t>
      </w:r>
      <w:r w:rsidR="00E511BA" w:rsidRPr="00E93A64">
        <w:t>izvršen je po propisanim stopama</w:t>
      </w:r>
      <w:r w:rsidR="0012386B">
        <w:t>.</w:t>
      </w:r>
    </w:p>
    <w:p w14:paraId="5FA1BABF" w14:textId="77777777" w:rsidR="00BC2D5E" w:rsidRPr="00A53EF3" w:rsidRDefault="00BC2D5E" w:rsidP="00BC2D5E">
      <w:pPr>
        <w:pStyle w:val="Odlomakpopisa"/>
        <w:spacing w:line="276" w:lineRule="auto"/>
        <w:ind w:left="426"/>
        <w:jc w:val="both"/>
        <w:rPr>
          <w:b/>
          <w:sz w:val="28"/>
          <w:szCs w:val="28"/>
          <w:u w:val="single"/>
        </w:rPr>
      </w:pPr>
    </w:p>
    <w:p w14:paraId="621AE166" w14:textId="57D2C046" w:rsidR="00016419" w:rsidRPr="00BC2D5E" w:rsidRDefault="00BC2D5E" w:rsidP="00BC2D5E">
      <w:pPr>
        <w:pStyle w:val="Odlomakpopisa"/>
        <w:numPr>
          <w:ilvl w:val="0"/>
          <w:numId w:val="16"/>
        </w:numPr>
        <w:spacing w:line="276" w:lineRule="auto"/>
        <w:ind w:left="426" w:hanging="426"/>
        <w:jc w:val="both"/>
        <w:rPr>
          <w:b/>
          <w:u w:val="single"/>
        </w:rPr>
      </w:pPr>
      <w:r>
        <w:rPr>
          <w:b/>
          <w:u w:val="single"/>
        </w:rPr>
        <w:t xml:space="preserve">Šifra 0241 </w:t>
      </w:r>
      <w:r w:rsidR="001026A9">
        <w:rPr>
          <w:b/>
          <w:u w:val="single"/>
        </w:rPr>
        <w:t xml:space="preserve">- </w:t>
      </w:r>
      <w:r>
        <w:rPr>
          <w:b/>
          <w:u w:val="single"/>
        </w:rPr>
        <w:t>Knjige</w:t>
      </w:r>
      <w:r w:rsidRPr="00016419">
        <w:rPr>
          <w:bCs/>
        </w:rPr>
        <w:t xml:space="preserve"> -</w:t>
      </w:r>
      <w:r w:rsidRPr="00885C21">
        <w:rPr>
          <w:bCs/>
        </w:rPr>
        <w:t xml:space="preserve"> </w:t>
      </w:r>
      <w:r w:rsidRPr="00E93A64">
        <w:t>stanje na dan 31. prosinca 202</w:t>
      </w:r>
      <w:r>
        <w:t>3</w:t>
      </w:r>
      <w:r w:rsidRPr="00E93A64">
        <w:t xml:space="preserve">. iznosi </w:t>
      </w:r>
      <w:r>
        <w:t>7.087,96 EUR i bilježi povećanje za 53,99 EUR zbog nabave knjige „Osiguranje kvalitete rada u sestrinstvu“.</w:t>
      </w:r>
    </w:p>
    <w:p w14:paraId="08725CB8" w14:textId="2A4EBF72" w:rsidR="00854678" w:rsidRPr="00A53EF3" w:rsidRDefault="00854678" w:rsidP="004834FF">
      <w:pPr>
        <w:pStyle w:val="Odlomakpopisa"/>
        <w:spacing w:line="276" w:lineRule="auto"/>
        <w:ind w:left="720"/>
        <w:jc w:val="both"/>
        <w:rPr>
          <w:sz w:val="28"/>
          <w:szCs w:val="28"/>
        </w:rPr>
      </w:pPr>
    </w:p>
    <w:p w14:paraId="265BBCA9" w14:textId="3FC354DB" w:rsidR="005E0435" w:rsidRPr="001E0131" w:rsidRDefault="000770EE" w:rsidP="00BC2D5E">
      <w:pPr>
        <w:pStyle w:val="Odlomakpopisa"/>
        <w:numPr>
          <w:ilvl w:val="0"/>
          <w:numId w:val="16"/>
        </w:numPr>
        <w:spacing w:line="276" w:lineRule="auto"/>
        <w:ind w:left="426" w:hanging="426"/>
        <w:jc w:val="both"/>
        <w:rPr>
          <w:b/>
          <w:u w:val="single"/>
        </w:rPr>
      </w:pPr>
      <w:r w:rsidRPr="001E0131">
        <w:rPr>
          <w:b/>
          <w:u w:val="single"/>
        </w:rPr>
        <w:t>Šifra 026 i 02926</w:t>
      </w:r>
      <w:r w:rsidR="003F2182" w:rsidRPr="001E0131">
        <w:rPr>
          <w:b/>
          <w:u w:val="single"/>
        </w:rPr>
        <w:t xml:space="preserve"> – Nematerijalna proizvedena imovina</w:t>
      </w:r>
      <w:r w:rsidR="003F2182" w:rsidRPr="001E0131">
        <w:t xml:space="preserve"> </w:t>
      </w:r>
      <w:r w:rsidR="006117D9" w:rsidRPr="001E0131">
        <w:t>– stanje</w:t>
      </w:r>
      <w:r w:rsidR="003F2182" w:rsidRPr="001E0131">
        <w:t xml:space="preserve"> </w:t>
      </w:r>
      <w:r w:rsidR="006117D9" w:rsidRPr="001E0131">
        <w:t xml:space="preserve">na dan 1. siječnja iznosi </w:t>
      </w:r>
      <w:r w:rsidR="0005580B" w:rsidRPr="001E0131">
        <w:t>3.762,22 EUR</w:t>
      </w:r>
      <w:r w:rsidR="006117D9" w:rsidRPr="001E0131">
        <w:t xml:space="preserve"> </w:t>
      </w:r>
      <w:r w:rsidR="00187A9D" w:rsidRPr="001E0131">
        <w:t>dok</w:t>
      </w:r>
      <w:r w:rsidR="006117D9" w:rsidRPr="001E0131">
        <w:t xml:space="preserve"> stanje na </w:t>
      </w:r>
      <w:r w:rsidR="00187A9D" w:rsidRPr="001E0131">
        <w:t xml:space="preserve">dan </w:t>
      </w:r>
      <w:r w:rsidR="006117D9" w:rsidRPr="001E0131">
        <w:t>31. prosinca</w:t>
      </w:r>
      <w:r w:rsidR="00D7237D" w:rsidRPr="001E0131">
        <w:t xml:space="preserve"> 2023. godine</w:t>
      </w:r>
      <w:r w:rsidR="006117D9" w:rsidRPr="001E0131">
        <w:t xml:space="preserve"> iznosi </w:t>
      </w:r>
      <w:r w:rsidR="0005580B" w:rsidRPr="001E0131">
        <w:t>0,00 EUR</w:t>
      </w:r>
      <w:r w:rsidR="006117D9" w:rsidRPr="001E0131">
        <w:t xml:space="preserve">. </w:t>
      </w:r>
      <w:r w:rsidR="00114BC6" w:rsidRPr="001E0131">
        <w:t xml:space="preserve">Tijekom 2023. godine </w:t>
      </w:r>
      <w:r w:rsidR="001E0131" w:rsidRPr="001E0131">
        <w:t xml:space="preserve">ulaganja u računalne programe iznosila su 33.467,40 EUR te je evidentiran rashod softvera za stari mamograf u iznosu 30.862,23 EUR. Izvršen je ispravak vrijednosti ulaganja u računalne programe. </w:t>
      </w:r>
    </w:p>
    <w:p w14:paraId="72794A1E" w14:textId="77777777" w:rsidR="00114BC6" w:rsidRPr="00A53EF3" w:rsidRDefault="00114BC6" w:rsidP="00114BC6">
      <w:pPr>
        <w:pStyle w:val="Odlomakpopisa"/>
        <w:spacing w:line="276" w:lineRule="auto"/>
        <w:ind w:left="426"/>
        <w:jc w:val="both"/>
        <w:rPr>
          <w:b/>
          <w:sz w:val="28"/>
          <w:szCs w:val="28"/>
          <w:u w:val="single"/>
        </w:rPr>
      </w:pPr>
    </w:p>
    <w:p w14:paraId="60AE83DE" w14:textId="77777777" w:rsidR="001026A9" w:rsidRPr="001026A9" w:rsidRDefault="00114BC6" w:rsidP="00BC2D5E">
      <w:pPr>
        <w:pStyle w:val="Odlomakpopisa"/>
        <w:numPr>
          <w:ilvl w:val="0"/>
          <w:numId w:val="16"/>
        </w:numPr>
        <w:spacing w:line="276" w:lineRule="auto"/>
        <w:ind w:left="426" w:hanging="426"/>
        <w:jc w:val="both"/>
        <w:rPr>
          <w:b/>
          <w:u w:val="single"/>
        </w:rPr>
      </w:pPr>
      <w:r>
        <w:rPr>
          <w:b/>
          <w:u w:val="single"/>
        </w:rPr>
        <w:t>Šifra 041 – Zalihe sitnog inventara i auto guma</w:t>
      </w:r>
      <w:r w:rsidRPr="00114BC6">
        <w:rPr>
          <w:bCs/>
        </w:rPr>
        <w:t xml:space="preserve"> - </w:t>
      </w:r>
      <w:r w:rsidRPr="00E93A64">
        <w:t>stanje na dan 31. prosinca 202</w:t>
      </w:r>
      <w:r>
        <w:t>3</w:t>
      </w:r>
      <w:r w:rsidRPr="00E93A64">
        <w:t>. iznosi</w:t>
      </w:r>
      <w:r>
        <w:t xml:space="preserve"> 2.528,75 EUR i bilježi povećanje zbog nabave auto guma. Izvršen je </w:t>
      </w:r>
      <w:r w:rsidR="001026A9">
        <w:t>ispravak vrijednosti sitnog inventara.</w:t>
      </w:r>
    </w:p>
    <w:p w14:paraId="2205B890" w14:textId="77777777" w:rsidR="001026A9" w:rsidRPr="00A53EF3" w:rsidRDefault="001026A9" w:rsidP="001026A9">
      <w:pPr>
        <w:pStyle w:val="Odlomakpopisa"/>
        <w:rPr>
          <w:sz w:val="28"/>
          <w:szCs w:val="28"/>
        </w:rPr>
      </w:pPr>
    </w:p>
    <w:p w14:paraId="313249F3" w14:textId="2E4DC49D" w:rsidR="00114BC6" w:rsidRPr="000770EE" w:rsidRDefault="001026A9" w:rsidP="00BC2D5E">
      <w:pPr>
        <w:pStyle w:val="Odlomakpopisa"/>
        <w:numPr>
          <w:ilvl w:val="0"/>
          <w:numId w:val="16"/>
        </w:numPr>
        <w:spacing w:line="276" w:lineRule="auto"/>
        <w:ind w:left="426" w:hanging="426"/>
        <w:jc w:val="both"/>
        <w:rPr>
          <w:b/>
          <w:u w:val="single"/>
        </w:rPr>
      </w:pPr>
      <w:r w:rsidRPr="001026A9">
        <w:rPr>
          <w:b/>
          <w:u w:val="single"/>
        </w:rPr>
        <w:t xml:space="preserve">Šifra 051 </w:t>
      </w:r>
      <w:r>
        <w:rPr>
          <w:b/>
          <w:u w:val="single"/>
        </w:rPr>
        <w:t>– Građevinski objekti u pripremi</w:t>
      </w:r>
      <w:r w:rsidRPr="001026A9">
        <w:rPr>
          <w:bCs/>
        </w:rPr>
        <w:t xml:space="preserve"> </w:t>
      </w:r>
      <w:r>
        <w:rPr>
          <w:bCs/>
        </w:rPr>
        <w:t xml:space="preserve">- </w:t>
      </w:r>
      <w:r w:rsidRPr="001026A9">
        <w:rPr>
          <w:bCs/>
        </w:rPr>
        <w:t xml:space="preserve">na dan </w:t>
      </w:r>
      <w:r>
        <w:rPr>
          <w:bCs/>
        </w:rPr>
        <w:t xml:space="preserve">31. </w:t>
      </w:r>
      <w:r w:rsidRPr="00E93A64">
        <w:t>prosinca 202</w:t>
      </w:r>
      <w:r>
        <w:t>3</w:t>
      </w:r>
      <w:r w:rsidRPr="00E93A64">
        <w:t>.</w:t>
      </w:r>
      <w:r>
        <w:t xml:space="preserve"> godine iznosi 47.780,21 EUR </w:t>
      </w:r>
      <w:r w:rsidR="00A53EF3">
        <w:t xml:space="preserve">zbog prijenosa imovine evidentirane u poslovnim knjigama Virovitičko-podravske županije, koja je nabavljena za potrebe izrade projektne dokumentacije za Energetsku obnovu zgrada A, B i C Opće bolnice Virovitica </w:t>
      </w:r>
      <w:r w:rsidR="001044AB">
        <w:t>(</w:t>
      </w:r>
      <w:r w:rsidR="00A53EF3">
        <w:t>sukladno donesenoj Odluci Virovitičko-podravske županije</w:t>
      </w:r>
      <w:r w:rsidR="001044AB">
        <w:t>)</w:t>
      </w:r>
      <w:r w:rsidR="00A53EF3">
        <w:t xml:space="preserve">. </w:t>
      </w:r>
    </w:p>
    <w:p w14:paraId="2861739E" w14:textId="77777777" w:rsidR="00C37E5A" w:rsidRPr="00A53EF3" w:rsidRDefault="00C37E5A" w:rsidP="004834FF">
      <w:pPr>
        <w:pStyle w:val="Odlomakpopisa"/>
        <w:spacing w:line="276" w:lineRule="auto"/>
        <w:ind w:left="720"/>
        <w:jc w:val="both"/>
        <w:rPr>
          <w:b/>
          <w:sz w:val="28"/>
          <w:szCs w:val="28"/>
          <w:u w:val="single"/>
        </w:rPr>
      </w:pPr>
    </w:p>
    <w:p w14:paraId="3D9D2E2B" w14:textId="20C879D7" w:rsidR="00AA3AD9" w:rsidRPr="00E93A64" w:rsidRDefault="009000DC" w:rsidP="006E35E9">
      <w:pPr>
        <w:pStyle w:val="Odlomakpopisa"/>
        <w:numPr>
          <w:ilvl w:val="0"/>
          <w:numId w:val="16"/>
        </w:numPr>
        <w:spacing w:line="276" w:lineRule="auto"/>
        <w:ind w:left="426" w:hanging="426"/>
        <w:jc w:val="both"/>
        <w:rPr>
          <w:b/>
          <w:bCs/>
          <w:u w:val="single"/>
        </w:rPr>
      </w:pPr>
      <w:r>
        <w:rPr>
          <w:b/>
          <w:bCs/>
          <w:u w:val="single"/>
        </w:rPr>
        <w:t>Šifra 061</w:t>
      </w:r>
      <w:r w:rsidR="00AA3AD9" w:rsidRPr="00E93A64">
        <w:rPr>
          <w:b/>
          <w:bCs/>
          <w:u w:val="single"/>
        </w:rPr>
        <w:t xml:space="preserve"> – Zalihe za obavljanje djelatnosti</w:t>
      </w:r>
      <w:r w:rsidR="00AA3AD9" w:rsidRPr="00E93A64">
        <w:t xml:space="preserve"> iznose </w:t>
      </w:r>
      <w:r w:rsidR="006E35E9">
        <w:t>238.633,06 EUR</w:t>
      </w:r>
      <w:r w:rsidR="00AA3AD9" w:rsidRPr="00E93A64">
        <w:t xml:space="preserve"> i </w:t>
      </w:r>
      <w:r>
        <w:t>veće</w:t>
      </w:r>
      <w:r w:rsidR="00AA3AD9" w:rsidRPr="00E93A64">
        <w:t xml:space="preserve"> su za </w:t>
      </w:r>
      <w:r w:rsidR="006E35E9">
        <w:t>46.104,20 EUR</w:t>
      </w:r>
      <w:r w:rsidR="00AA3AD9" w:rsidRPr="00E93A64">
        <w:t>.</w:t>
      </w:r>
      <w:r w:rsidR="0094015C" w:rsidRPr="00E93A64">
        <w:t xml:space="preserve"> </w:t>
      </w:r>
      <w:r w:rsidR="00E07B37">
        <w:t>Povećanje</w:t>
      </w:r>
      <w:r w:rsidR="0094015C" w:rsidRPr="00E93A64">
        <w:t xml:space="preserve"> od </w:t>
      </w:r>
      <w:r w:rsidR="006E35E9">
        <w:t>23</w:t>
      </w:r>
      <w:r w:rsidR="00E07B37">
        <w:t>,9</w:t>
      </w:r>
      <w:r w:rsidR="0094015C" w:rsidRPr="00E93A64">
        <w:t xml:space="preserve">% najvećim dijelom odnose se na </w:t>
      </w:r>
      <w:r w:rsidR="001E00E2">
        <w:t>povećanje</w:t>
      </w:r>
      <w:r w:rsidR="0094015C" w:rsidRPr="00E93A64">
        <w:t xml:space="preserve"> zaliha lijekova i potrošnog medicinskog materijala.</w:t>
      </w:r>
      <w:r w:rsidR="009614EA" w:rsidRPr="009614EA">
        <w:t xml:space="preserve"> </w:t>
      </w:r>
    </w:p>
    <w:p w14:paraId="5201032F" w14:textId="78435F61" w:rsidR="0094015C" w:rsidRDefault="0094015C" w:rsidP="004834FF">
      <w:pPr>
        <w:pStyle w:val="Odlomakpopisa"/>
        <w:spacing w:line="276" w:lineRule="auto"/>
        <w:ind w:left="720"/>
        <w:jc w:val="both"/>
        <w:rPr>
          <w:b/>
          <w:bCs/>
          <w:u w:val="single"/>
        </w:rPr>
      </w:pPr>
    </w:p>
    <w:p w14:paraId="4BAF0133" w14:textId="77777777" w:rsidR="009614EA" w:rsidRDefault="009614EA" w:rsidP="004834FF">
      <w:pPr>
        <w:pStyle w:val="Odlomakpopisa"/>
        <w:spacing w:line="276" w:lineRule="auto"/>
        <w:ind w:left="720"/>
        <w:jc w:val="both"/>
        <w:rPr>
          <w:b/>
          <w:bCs/>
          <w:u w:val="single"/>
        </w:rPr>
      </w:pPr>
    </w:p>
    <w:p w14:paraId="68C9D796" w14:textId="7A632AF5" w:rsidR="009B10F7" w:rsidRDefault="009B10F7" w:rsidP="00931EE1">
      <w:pPr>
        <w:pStyle w:val="Odlomakpopisa"/>
        <w:spacing w:line="276" w:lineRule="auto"/>
        <w:ind w:left="426"/>
        <w:jc w:val="both"/>
      </w:pPr>
      <w:r w:rsidRPr="009B10F7">
        <w:t xml:space="preserve">Ukupna vrijednost </w:t>
      </w:r>
      <w:r>
        <w:t>financijske imovine na kraju razdoblja (</w:t>
      </w:r>
      <w:r w:rsidR="00447F73">
        <w:t>Šifra 1</w:t>
      </w:r>
      <w:r>
        <w:t xml:space="preserve">) iznosi </w:t>
      </w:r>
      <w:r w:rsidR="00A53EF3">
        <w:t>1.527.557,09 EUR</w:t>
      </w:r>
      <w:r>
        <w:t xml:space="preserve"> i u odnosu na prethodnu godinu povećana je za </w:t>
      </w:r>
      <w:r w:rsidR="00A53EF3">
        <w:t>17,2</w:t>
      </w:r>
      <w:r>
        <w:t xml:space="preserve">% odnosno </w:t>
      </w:r>
      <w:r w:rsidR="00A53EF3">
        <w:t>223.850,36 EUR</w:t>
      </w:r>
      <w:r>
        <w:t>.</w:t>
      </w:r>
    </w:p>
    <w:p w14:paraId="42FE5441" w14:textId="31F3257E" w:rsidR="009B10F7" w:rsidRDefault="009B10F7" w:rsidP="004834FF">
      <w:pPr>
        <w:pStyle w:val="Odlomakpopisa"/>
        <w:spacing w:line="276" w:lineRule="auto"/>
        <w:ind w:left="720"/>
        <w:jc w:val="both"/>
      </w:pPr>
    </w:p>
    <w:p w14:paraId="44105402" w14:textId="1ACC511D" w:rsidR="00DF780B" w:rsidRDefault="009F0A40" w:rsidP="00837742">
      <w:pPr>
        <w:pStyle w:val="Odlomakpopisa"/>
        <w:numPr>
          <w:ilvl w:val="0"/>
          <w:numId w:val="16"/>
        </w:numPr>
        <w:spacing w:line="276" w:lineRule="auto"/>
        <w:ind w:left="426" w:hanging="426"/>
        <w:jc w:val="both"/>
      </w:pPr>
      <w:r>
        <w:rPr>
          <w:b/>
          <w:bCs/>
          <w:u w:val="single"/>
        </w:rPr>
        <w:t>Šifra 1112</w:t>
      </w:r>
      <w:r w:rsidR="0094015C" w:rsidRPr="00E93A64">
        <w:rPr>
          <w:b/>
          <w:bCs/>
          <w:u w:val="single"/>
        </w:rPr>
        <w:t xml:space="preserve"> – Novac na računu kod tuzemnih poslovnih banaka</w:t>
      </w:r>
      <w:r w:rsidR="0094015C" w:rsidRPr="00E93A64">
        <w:t xml:space="preserve"> - stanje na dan 31.12.202</w:t>
      </w:r>
      <w:r w:rsidR="00837742">
        <w:t>3</w:t>
      </w:r>
      <w:r w:rsidR="0094015C" w:rsidRPr="00E93A64">
        <w:t xml:space="preserve">. godine iznosi </w:t>
      </w:r>
      <w:r w:rsidR="00837742">
        <w:t>468.599,94 EUR</w:t>
      </w:r>
      <w:r w:rsidR="00DF780B" w:rsidRPr="00E93A64">
        <w:t>.</w:t>
      </w:r>
    </w:p>
    <w:p w14:paraId="5394661A" w14:textId="77777777" w:rsidR="001631CB" w:rsidRDefault="001631CB" w:rsidP="001631CB">
      <w:pPr>
        <w:pStyle w:val="Odlomakpopisa"/>
        <w:spacing w:line="276" w:lineRule="auto"/>
        <w:ind w:left="720"/>
        <w:jc w:val="both"/>
      </w:pPr>
    </w:p>
    <w:p w14:paraId="5B8BF674" w14:textId="2B3298C3" w:rsidR="008D6D62" w:rsidRDefault="00B55B46" w:rsidP="00837742">
      <w:pPr>
        <w:pStyle w:val="Odlomakpopisa"/>
        <w:numPr>
          <w:ilvl w:val="0"/>
          <w:numId w:val="16"/>
        </w:numPr>
        <w:spacing w:line="276" w:lineRule="auto"/>
        <w:ind w:left="426" w:hanging="426"/>
        <w:jc w:val="both"/>
      </w:pPr>
      <w:r>
        <w:rPr>
          <w:b/>
          <w:bCs/>
          <w:u w:val="single"/>
        </w:rPr>
        <w:t>Šifra 112</w:t>
      </w:r>
      <w:r w:rsidR="001631CB" w:rsidRPr="001631CB">
        <w:rPr>
          <w:b/>
          <w:bCs/>
          <w:u w:val="single"/>
        </w:rPr>
        <w:t xml:space="preserve"> – Izdvojena novčana sredstva</w:t>
      </w:r>
      <w:r w:rsidR="001631CB">
        <w:t xml:space="preserve"> </w:t>
      </w:r>
      <w:r w:rsidR="008D6D62">
        <w:t>–</w:t>
      </w:r>
      <w:r w:rsidR="001631CB">
        <w:t xml:space="preserve"> </w:t>
      </w:r>
      <w:r w:rsidR="00012F68">
        <w:t>na dan 31. prosinca 202</w:t>
      </w:r>
      <w:r w:rsidR="00837742">
        <w:t>3</w:t>
      </w:r>
      <w:r w:rsidR="00012F68">
        <w:t xml:space="preserve">. godine iznose </w:t>
      </w:r>
      <w:r w:rsidR="00837742">
        <w:t>7.485,51 EUR</w:t>
      </w:r>
      <w:r w:rsidR="00012F68" w:rsidRPr="009F7980">
        <w:t>,</w:t>
      </w:r>
      <w:r w:rsidR="00D064E4" w:rsidRPr="009F7980">
        <w:t xml:space="preserve"> a odnose se na sredstva koja su izdvojena na poseban račun odnosno</w:t>
      </w:r>
      <w:r w:rsidR="00F366B3">
        <w:t xml:space="preserve"> na</w:t>
      </w:r>
      <w:r w:rsidR="00D064E4" w:rsidRPr="009F7980">
        <w:t xml:space="preserve"> </w:t>
      </w:r>
      <w:r w:rsidR="009F7980">
        <w:t xml:space="preserve">novčana </w:t>
      </w:r>
      <w:r w:rsidR="009F7980" w:rsidRPr="009F7980">
        <w:t xml:space="preserve">sredstva koja su </w:t>
      </w:r>
      <w:r w:rsidR="00D064E4" w:rsidRPr="009F7980">
        <w:t xml:space="preserve">zaplijenjena </w:t>
      </w:r>
      <w:r w:rsidR="0046319B">
        <w:t xml:space="preserve">od strane Financijske </w:t>
      </w:r>
      <w:r w:rsidR="00CC0228">
        <w:t xml:space="preserve">agencije </w:t>
      </w:r>
      <w:r w:rsidR="00F366B3">
        <w:t xml:space="preserve">sukladno </w:t>
      </w:r>
      <w:r w:rsidR="00CC0228">
        <w:t xml:space="preserve">Ovršnom zakonu te </w:t>
      </w:r>
      <w:r w:rsidR="00F366B3">
        <w:t>Zakonu o provedbi ovrhe na novčanim sredstvima</w:t>
      </w:r>
      <w:r w:rsidR="009F7980">
        <w:t xml:space="preserve">. Navedena sredstva zaplijenjena su na rok od 60 dana </w:t>
      </w:r>
      <w:r w:rsidR="005D5822">
        <w:t xml:space="preserve">nakon čega </w:t>
      </w:r>
      <w:r w:rsidR="00CC0228">
        <w:t xml:space="preserve">Financijska </w:t>
      </w:r>
      <w:r w:rsidR="009F7980">
        <w:t xml:space="preserve">agencija izdaje nalog bankama da obave prijenos sredstava </w:t>
      </w:r>
      <w:r w:rsidR="00FA7953">
        <w:t>sa posebnog računa na račun ovrhovoditelja.</w:t>
      </w:r>
      <w:r w:rsidR="009F7980">
        <w:t xml:space="preserve">  </w:t>
      </w:r>
      <w:r w:rsidR="004F3AAD">
        <w:t xml:space="preserve"> </w:t>
      </w:r>
      <w:r w:rsidR="00D064E4">
        <w:t xml:space="preserve"> </w:t>
      </w:r>
    </w:p>
    <w:p w14:paraId="72FB9849" w14:textId="77777777" w:rsidR="00E919AE" w:rsidRPr="00E93A64" w:rsidRDefault="00E919AE" w:rsidP="00E919AE">
      <w:pPr>
        <w:pStyle w:val="Odlomakpopisa"/>
        <w:spacing w:line="276" w:lineRule="auto"/>
        <w:ind w:left="720"/>
        <w:jc w:val="both"/>
      </w:pPr>
    </w:p>
    <w:p w14:paraId="4173A792" w14:textId="4229E3FC" w:rsidR="00DF780B" w:rsidRPr="00E93A64" w:rsidRDefault="00E746A0" w:rsidP="001E7612">
      <w:pPr>
        <w:pStyle w:val="Odlomakpopisa"/>
        <w:numPr>
          <w:ilvl w:val="0"/>
          <w:numId w:val="16"/>
        </w:numPr>
        <w:spacing w:line="276" w:lineRule="auto"/>
        <w:ind w:left="426" w:hanging="426"/>
        <w:jc w:val="both"/>
      </w:pPr>
      <w:r>
        <w:rPr>
          <w:b/>
          <w:bCs/>
          <w:u w:val="single"/>
        </w:rPr>
        <w:t>Šifra 12</w:t>
      </w:r>
      <w:r w:rsidR="00DF780B" w:rsidRPr="00E93A64">
        <w:rPr>
          <w:b/>
          <w:bCs/>
          <w:u w:val="single"/>
        </w:rPr>
        <w:t xml:space="preserve"> </w:t>
      </w:r>
      <w:r w:rsidR="00DF780B" w:rsidRPr="00E93A64">
        <w:rPr>
          <w:b/>
          <w:u w:val="single"/>
        </w:rPr>
        <w:t>– Depoziti, jamčevni polozi i potraživanja od zaposlenih te za više plaćene poreze i ostalo</w:t>
      </w:r>
      <w:r w:rsidR="00DF780B" w:rsidRPr="00E93A64">
        <w:t xml:space="preserve"> </w:t>
      </w:r>
      <w:r w:rsidR="00DF780B" w:rsidRPr="00E93A64">
        <w:rPr>
          <w:b/>
        </w:rPr>
        <w:t>–</w:t>
      </w:r>
      <w:r w:rsidR="00DF780B" w:rsidRPr="00E93A64">
        <w:t xml:space="preserve"> na dan 31.12.202</w:t>
      </w:r>
      <w:r w:rsidR="001E7612">
        <w:t>3</w:t>
      </w:r>
      <w:r w:rsidR="00DF780B" w:rsidRPr="00E93A64">
        <w:t xml:space="preserve">. godine iznosili su </w:t>
      </w:r>
      <w:r w:rsidR="001E7612">
        <w:t>81.349,84 EUR</w:t>
      </w:r>
      <w:r w:rsidR="00DF780B" w:rsidRPr="00E93A64">
        <w:t xml:space="preserve"> i </w:t>
      </w:r>
      <w:r w:rsidR="001E7612">
        <w:t>veći</w:t>
      </w:r>
      <w:r w:rsidR="00DF780B" w:rsidRPr="00E93A64">
        <w:t xml:space="preserve"> su za </w:t>
      </w:r>
      <w:r w:rsidR="001E7612">
        <w:t>1,1</w:t>
      </w:r>
      <w:r w:rsidR="00DF780B" w:rsidRPr="00E93A64">
        <w:t>% u odnosu na stanje na dan 01.01.202</w:t>
      </w:r>
      <w:r w:rsidR="000961B7">
        <w:t>2</w:t>
      </w:r>
      <w:r w:rsidR="00DF780B" w:rsidRPr="00E93A64">
        <w:t>. godine, a odnose se na potraživanja od zaposlenih (</w:t>
      </w:r>
      <w:r w:rsidR="000961B7">
        <w:t>Šifra 123</w:t>
      </w:r>
      <w:r w:rsidR="00DF780B" w:rsidRPr="00E93A64">
        <w:t xml:space="preserve">) odnosno potraživanja za refundaciju troškova plaće </w:t>
      </w:r>
      <w:r w:rsidR="00232D71" w:rsidRPr="00E93A64">
        <w:t>te ostalih potraživanja (</w:t>
      </w:r>
      <w:r w:rsidR="000961B7">
        <w:t>Šifra 129</w:t>
      </w:r>
      <w:r w:rsidR="00232D71" w:rsidRPr="00E93A64">
        <w:t xml:space="preserve">) koja se odnose na potraživanja prema HZZO-u </w:t>
      </w:r>
      <w:r w:rsidR="00B74E0A">
        <w:t xml:space="preserve">i to </w:t>
      </w:r>
      <w:r w:rsidR="00232D71" w:rsidRPr="00E93A64">
        <w:t>za naknad</w:t>
      </w:r>
      <w:r w:rsidR="009C7518">
        <w:t>e</w:t>
      </w:r>
      <w:r w:rsidR="00232D71" w:rsidRPr="00E93A64">
        <w:t xml:space="preserve"> za </w:t>
      </w:r>
      <w:r w:rsidR="009C7518" w:rsidRPr="00E93A64">
        <w:t xml:space="preserve">bolovanja </w:t>
      </w:r>
      <w:r w:rsidR="009C7518">
        <w:t>koja se refundiraju</w:t>
      </w:r>
      <w:r w:rsidR="00232D71" w:rsidRPr="00E93A64">
        <w:t xml:space="preserve"> </w:t>
      </w:r>
      <w:r w:rsidR="009C7518">
        <w:t>(</w:t>
      </w:r>
      <w:r w:rsidR="00232D71" w:rsidRPr="00E93A64">
        <w:t>duže od 42 dana</w:t>
      </w:r>
      <w:r w:rsidR="00B74E0A">
        <w:t xml:space="preserve">, njega člana obitelji </w:t>
      </w:r>
      <w:r w:rsidR="009C7518">
        <w:t>i ozljede na radu)</w:t>
      </w:r>
      <w:r w:rsidR="00232D71" w:rsidRPr="00E93A64">
        <w:t>.</w:t>
      </w:r>
    </w:p>
    <w:p w14:paraId="7AC0FA17" w14:textId="77777777" w:rsidR="00426F2F" w:rsidRPr="00E93A64" w:rsidRDefault="00426F2F" w:rsidP="004834FF">
      <w:pPr>
        <w:pStyle w:val="Odlomakpopisa"/>
        <w:spacing w:line="276" w:lineRule="auto"/>
        <w:ind w:left="720"/>
        <w:jc w:val="both"/>
      </w:pPr>
    </w:p>
    <w:p w14:paraId="58475052" w14:textId="73E6F9DE" w:rsidR="00114612" w:rsidRPr="00D128A2" w:rsidRDefault="00660A8A" w:rsidP="008A5A22">
      <w:pPr>
        <w:pStyle w:val="Odlomakpopisa"/>
        <w:numPr>
          <w:ilvl w:val="0"/>
          <w:numId w:val="16"/>
        </w:numPr>
        <w:spacing w:line="276" w:lineRule="auto"/>
        <w:ind w:left="426" w:hanging="426"/>
        <w:jc w:val="both"/>
      </w:pPr>
      <w:r>
        <w:rPr>
          <w:b/>
          <w:u w:val="single"/>
        </w:rPr>
        <w:t>Šifra 16</w:t>
      </w:r>
      <w:r w:rsidR="00227A1F" w:rsidRPr="00E93A64">
        <w:rPr>
          <w:b/>
          <w:u w:val="single"/>
        </w:rPr>
        <w:t xml:space="preserve"> – Potraživanja za prihode poslovanja</w:t>
      </w:r>
      <w:r w:rsidR="00227A1F" w:rsidRPr="00E93A64">
        <w:t xml:space="preserve"> – iznose </w:t>
      </w:r>
      <w:r w:rsidR="008A5A22">
        <w:t>964.712,66</w:t>
      </w:r>
      <w:r w:rsidR="00367B73">
        <w:t xml:space="preserve"> EUR</w:t>
      </w:r>
      <w:r w:rsidR="00227A1F" w:rsidRPr="00E93A64">
        <w:t xml:space="preserve">, te su se </w:t>
      </w:r>
      <w:r w:rsidR="0011353A">
        <w:t>povećala</w:t>
      </w:r>
      <w:r w:rsidR="00227A1F" w:rsidRPr="00E93A64">
        <w:t xml:space="preserve"> za </w:t>
      </w:r>
      <w:r w:rsidR="00367B73">
        <w:t>11,5</w:t>
      </w:r>
      <w:r w:rsidR="00227A1F" w:rsidRPr="00E93A64">
        <w:t>%</w:t>
      </w:r>
      <w:r w:rsidR="00C331AC" w:rsidRPr="00E93A64">
        <w:t xml:space="preserve"> u odnosu na stanje 1. siječnja</w:t>
      </w:r>
      <w:r w:rsidR="00227A1F" w:rsidRPr="00E93A64">
        <w:t xml:space="preserve">. Razlog tome je </w:t>
      </w:r>
      <w:r w:rsidR="0011353A">
        <w:t>povećanje</w:t>
      </w:r>
      <w:r w:rsidR="00303AC0" w:rsidRPr="00E93A64">
        <w:t xml:space="preserve"> </w:t>
      </w:r>
      <w:r w:rsidR="002D4CAF" w:rsidRPr="00E93A64">
        <w:t>potraživanja za upravne i administrativne pristojbe, pristojbe po posebnim propisima i naknade (</w:t>
      </w:r>
      <w:r>
        <w:t>Šifra 165</w:t>
      </w:r>
      <w:r w:rsidR="002D4CAF" w:rsidRPr="00E93A64">
        <w:t>)</w:t>
      </w:r>
      <w:r w:rsidR="001666D3">
        <w:t xml:space="preserve">, </w:t>
      </w:r>
      <w:r w:rsidR="001666D3" w:rsidRPr="00D128A2">
        <w:t xml:space="preserve">povećanje potraživanja za prihode od prodaje proizvoda i robe te pruženih </w:t>
      </w:r>
      <w:r w:rsidR="00D128A2" w:rsidRPr="00D128A2">
        <w:t>usluga (</w:t>
      </w:r>
      <w:r>
        <w:t>Šifra 166</w:t>
      </w:r>
      <w:r w:rsidR="00D128A2" w:rsidRPr="00D128A2">
        <w:t>)</w:t>
      </w:r>
      <w:r w:rsidR="002D4CAF" w:rsidRPr="00D128A2">
        <w:t xml:space="preserve"> te potraž</w:t>
      </w:r>
      <w:r w:rsidR="00303AC0" w:rsidRPr="00D128A2">
        <w:t>ivanja za pr</w:t>
      </w:r>
      <w:r w:rsidR="002D4CAF" w:rsidRPr="00D128A2">
        <w:t xml:space="preserve">ihode </w:t>
      </w:r>
      <w:r w:rsidR="00D128A2" w:rsidRPr="00D128A2">
        <w:t>od HZZO-a na temelju ugovorenih ob</w:t>
      </w:r>
      <w:r w:rsidR="00962B9A">
        <w:t>v</w:t>
      </w:r>
      <w:r w:rsidR="00D128A2" w:rsidRPr="00D128A2">
        <w:t>eza (</w:t>
      </w:r>
      <w:r>
        <w:t>Šifra 167</w:t>
      </w:r>
      <w:r w:rsidR="00D128A2" w:rsidRPr="00D128A2">
        <w:t>)</w:t>
      </w:r>
      <w:r w:rsidR="002D4CAF" w:rsidRPr="00D128A2">
        <w:t>. Ispravak vrijednosti potraživanja (</w:t>
      </w:r>
      <w:r w:rsidR="00C71461">
        <w:t>Šifra 169</w:t>
      </w:r>
      <w:r w:rsidR="002D4CAF" w:rsidRPr="00D128A2">
        <w:t xml:space="preserve">) </w:t>
      </w:r>
      <w:r w:rsidR="0011353A" w:rsidRPr="00D128A2">
        <w:t>povećan</w:t>
      </w:r>
      <w:r w:rsidR="00BE13E1" w:rsidRPr="00D128A2">
        <w:t xml:space="preserve"> je za </w:t>
      </w:r>
      <w:r w:rsidR="00367B73">
        <w:t>24,4</w:t>
      </w:r>
      <w:r w:rsidR="00BE13E1" w:rsidRPr="00D128A2">
        <w:t xml:space="preserve">% </w:t>
      </w:r>
      <w:r w:rsidR="001666D3" w:rsidRPr="00D128A2">
        <w:t>i izvršen je po propisanim stopama.</w:t>
      </w:r>
    </w:p>
    <w:p w14:paraId="0C165B09" w14:textId="77777777" w:rsidR="00655A41" w:rsidRDefault="00655A41" w:rsidP="00655A41">
      <w:pPr>
        <w:pStyle w:val="Odlomakpopisa"/>
        <w:spacing w:line="276" w:lineRule="auto"/>
        <w:ind w:left="720"/>
        <w:jc w:val="both"/>
      </w:pPr>
    </w:p>
    <w:p w14:paraId="78CB7A39" w14:textId="5268A8CC" w:rsidR="00D478E0" w:rsidRDefault="00D61090" w:rsidP="00F94CDE">
      <w:pPr>
        <w:pStyle w:val="Odlomakpopisa"/>
        <w:numPr>
          <w:ilvl w:val="0"/>
          <w:numId w:val="16"/>
        </w:numPr>
        <w:spacing w:line="276" w:lineRule="auto"/>
        <w:ind w:left="426" w:hanging="426"/>
        <w:jc w:val="both"/>
      </w:pPr>
      <w:r>
        <w:t xml:space="preserve"> </w:t>
      </w:r>
      <w:r w:rsidR="00840826">
        <w:rPr>
          <w:b/>
          <w:bCs/>
          <w:u w:val="single"/>
        </w:rPr>
        <w:t>Šifra 19</w:t>
      </w:r>
      <w:r w:rsidR="00655A41" w:rsidRPr="00655A41">
        <w:rPr>
          <w:b/>
          <w:bCs/>
          <w:u w:val="single"/>
        </w:rPr>
        <w:t xml:space="preserve"> – Rashodi budućih razdoblja i nedospjela naplata prihoda</w:t>
      </w:r>
      <w:r w:rsidR="00655A41">
        <w:t xml:space="preserve"> -</w:t>
      </w:r>
      <w:r w:rsidR="000834FF">
        <w:t xml:space="preserve"> </w:t>
      </w:r>
      <w:r w:rsidR="00632771">
        <w:t xml:space="preserve">iznose </w:t>
      </w:r>
      <w:r w:rsidR="00F94CDE">
        <w:t>5.309,14 EUR</w:t>
      </w:r>
      <w:r w:rsidR="00632771">
        <w:t xml:space="preserve"> od čega se </w:t>
      </w:r>
      <w:r w:rsidR="00632771" w:rsidRPr="001044AB">
        <w:t xml:space="preserve">iznos od </w:t>
      </w:r>
      <w:r w:rsidR="001044AB" w:rsidRPr="001044AB">
        <w:t>4.977,07 EUR</w:t>
      </w:r>
      <w:r w:rsidR="00632771" w:rsidRPr="001044AB">
        <w:t xml:space="preserve"> odnosi na isplatu rente po sudskoj nagodbi</w:t>
      </w:r>
      <w:r w:rsidR="00F94CDE" w:rsidRPr="001044AB">
        <w:t xml:space="preserve">. Tijekom 2023. godine </w:t>
      </w:r>
      <w:r w:rsidR="006F1E91">
        <w:t>podmirene</w:t>
      </w:r>
      <w:r w:rsidR="00F94CDE" w:rsidRPr="00914D09">
        <w:t xml:space="preserve"> su </w:t>
      </w:r>
      <w:r w:rsidR="006F1E91">
        <w:t xml:space="preserve">obveze za </w:t>
      </w:r>
      <w:r w:rsidR="00F05F16" w:rsidRPr="00914D09">
        <w:t>zatezn</w:t>
      </w:r>
      <w:r w:rsidR="001044AB" w:rsidRPr="00914D09">
        <w:t>e</w:t>
      </w:r>
      <w:r w:rsidR="00F05F16" w:rsidRPr="00914D09">
        <w:t xml:space="preserve"> kamat</w:t>
      </w:r>
      <w:r w:rsidR="001044AB" w:rsidRPr="00914D09">
        <w:t>e</w:t>
      </w:r>
      <w:r w:rsidR="00F05F16" w:rsidRPr="00914D09">
        <w:t xml:space="preserve"> i troškov</w:t>
      </w:r>
      <w:r w:rsidR="006F1E91">
        <w:t>e</w:t>
      </w:r>
      <w:r w:rsidR="00F05F16" w:rsidRPr="00914D09">
        <w:t xml:space="preserve"> postupak</w:t>
      </w:r>
      <w:r w:rsidR="001044AB" w:rsidRPr="00914D09">
        <w:t>a</w:t>
      </w:r>
      <w:r w:rsidR="00F05F16" w:rsidRPr="00914D09">
        <w:t xml:space="preserve"> temeljem sudsk</w:t>
      </w:r>
      <w:r w:rsidR="001044AB" w:rsidRPr="00914D09">
        <w:t>ih</w:t>
      </w:r>
      <w:r w:rsidR="00F05F16" w:rsidRPr="00914D09">
        <w:t xml:space="preserve"> </w:t>
      </w:r>
      <w:r w:rsidR="00914D09" w:rsidRPr="00914D09">
        <w:t xml:space="preserve">i izvansudskih </w:t>
      </w:r>
      <w:r w:rsidR="00F05F16" w:rsidRPr="00914D09">
        <w:t>nagodb</w:t>
      </w:r>
      <w:r w:rsidR="001044AB" w:rsidRPr="00914D09">
        <w:t>i</w:t>
      </w:r>
      <w:r w:rsidR="00F05F16" w:rsidRPr="00914D09">
        <w:t xml:space="preserve"> </w:t>
      </w:r>
      <w:r w:rsidR="00914D09">
        <w:t xml:space="preserve">sa dobavljačima </w:t>
      </w:r>
      <w:r w:rsidR="00D02123" w:rsidRPr="00914D09">
        <w:t>Medika d.d.</w:t>
      </w:r>
      <w:r w:rsidR="00914D09" w:rsidRPr="00914D09">
        <w:t>, Oktal-Pharma d.o.o. i BFF Bank S.p.A</w:t>
      </w:r>
      <w:r w:rsidR="00914D09">
        <w:t>, a</w:t>
      </w:r>
      <w:r w:rsidR="00632771" w:rsidRPr="00914D09">
        <w:t xml:space="preserve"> </w:t>
      </w:r>
      <w:r w:rsidR="00F05F16" w:rsidRPr="00914D09">
        <w:t>koj</w:t>
      </w:r>
      <w:r w:rsidR="0074583A">
        <w:t>e</w:t>
      </w:r>
      <w:r w:rsidR="00914D09" w:rsidRPr="00914D09">
        <w:t xml:space="preserve"> su</w:t>
      </w:r>
      <w:r w:rsidR="00F05F16" w:rsidRPr="00914D09">
        <w:t xml:space="preserve"> se ispla</w:t>
      </w:r>
      <w:r w:rsidR="00914D09" w:rsidRPr="00914D09">
        <w:t>ćival</w:t>
      </w:r>
      <w:r w:rsidR="0074583A">
        <w:t>e</w:t>
      </w:r>
      <w:r w:rsidR="00F05F16" w:rsidRPr="00914D09">
        <w:t xml:space="preserve"> na rate.</w:t>
      </w:r>
    </w:p>
    <w:p w14:paraId="71AE376F" w14:textId="3E99D1C5" w:rsidR="008300AC" w:rsidRDefault="008300AC" w:rsidP="008300AC">
      <w:pPr>
        <w:pStyle w:val="Odlomakpopisa"/>
        <w:spacing w:line="276" w:lineRule="auto"/>
        <w:ind w:left="720"/>
        <w:jc w:val="both"/>
      </w:pPr>
    </w:p>
    <w:p w14:paraId="311CE561" w14:textId="067B19F9" w:rsidR="00C55720" w:rsidRDefault="00A0682D" w:rsidP="00F94CDE">
      <w:pPr>
        <w:pStyle w:val="Odlomakpopisa"/>
        <w:numPr>
          <w:ilvl w:val="0"/>
          <w:numId w:val="16"/>
        </w:numPr>
        <w:spacing w:line="276" w:lineRule="auto"/>
        <w:ind w:left="426" w:hanging="426"/>
        <w:jc w:val="both"/>
      </w:pPr>
      <w:r>
        <w:rPr>
          <w:b/>
          <w:u w:val="single"/>
        </w:rPr>
        <w:t>Šifra 2</w:t>
      </w:r>
      <w:r w:rsidR="00C55720" w:rsidRPr="00E93A64">
        <w:rPr>
          <w:b/>
          <w:u w:val="single"/>
        </w:rPr>
        <w:t xml:space="preserve"> - Obveze</w:t>
      </w:r>
      <w:r w:rsidR="00C55720" w:rsidRPr="00E93A64">
        <w:t xml:space="preserve"> – ukupne obveze na dan 31.12.202</w:t>
      </w:r>
      <w:r w:rsidR="00F94CDE">
        <w:t>3</w:t>
      </w:r>
      <w:r w:rsidR="00C55720" w:rsidRPr="00E93A64">
        <w:t xml:space="preserve">. iznose </w:t>
      </w:r>
      <w:r w:rsidR="00F94CDE">
        <w:t>16.621.841,33</w:t>
      </w:r>
      <w:r w:rsidR="00CD4565">
        <w:t xml:space="preserve"> EUR</w:t>
      </w:r>
      <w:r w:rsidR="00C55720" w:rsidRPr="00E93A64">
        <w:t xml:space="preserve"> i veće su za </w:t>
      </w:r>
      <w:r w:rsidR="00F94CDE">
        <w:t>5,7</w:t>
      </w:r>
      <w:r w:rsidR="00C55720" w:rsidRPr="00E93A64">
        <w:t xml:space="preserve">% odnosno za </w:t>
      </w:r>
      <w:r w:rsidR="00F94CDE">
        <w:t>890.345,94</w:t>
      </w:r>
      <w:r w:rsidR="00C55720" w:rsidRPr="00E93A64">
        <w:t xml:space="preserve"> </w:t>
      </w:r>
      <w:r w:rsidR="00CD4565">
        <w:t xml:space="preserve">EUR </w:t>
      </w:r>
      <w:r w:rsidR="00C55720" w:rsidRPr="00E93A64">
        <w:t>u odnosu na ukupne obveze na dan 31.12.20</w:t>
      </w:r>
      <w:r w:rsidR="00677F17">
        <w:t>2</w:t>
      </w:r>
      <w:r w:rsidR="00F94CDE">
        <w:t>2</w:t>
      </w:r>
      <w:r w:rsidR="00C55720" w:rsidRPr="00E93A64">
        <w:t xml:space="preserve">. godine. </w:t>
      </w:r>
    </w:p>
    <w:p w14:paraId="6D147D27" w14:textId="77777777" w:rsidR="000067F2" w:rsidRDefault="000067F2" w:rsidP="000067F2">
      <w:pPr>
        <w:pStyle w:val="Odlomakpopisa"/>
      </w:pPr>
    </w:p>
    <w:p w14:paraId="7A781D99" w14:textId="1D6E44BC" w:rsidR="000067F2" w:rsidRPr="00E93A64" w:rsidRDefault="000067F2" w:rsidP="00E15CE3">
      <w:pPr>
        <w:pStyle w:val="Odlomakpopisa"/>
        <w:numPr>
          <w:ilvl w:val="0"/>
          <w:numId w:val="16"/>
        </w:numPr>
        <w:spacing w:line="276" w:lineRule="auto"/>
        <w:ind w:left="426" w:hanging="426"/>
        <w:jc w:val="both"/>
      </w:pPr>
      <w:r>
        <w:rPr>
          <w:b/>
          <w:u w:val="single"/>
        </w:rPr>
        <w:t>Šifra 231</w:t>
      </w:r>
      <w:r w:rsidRPr="00E93A64">
        <w:rPr>
          <w:b/>
          <w:u w:val="single"/>
        </w:rPr>
        <w:t xml:space="preserve"> – Obveze za </w:t>
      </w:r>
      <w:r>
        <w:rPr>
          <w:b/>
          <w:u w:val="single"/>
        </w:rPr>
        <w:t>zaposlene</w:t>
      </w:r>
      <w:r w:rsidR="00F27B6D" w:rsidRPr="00F27B6D">
        <w:rPr>
          <w:bCs/>
        </w:rPr>
        <w:t xml:space="preserve"> na dan 31.12.202</w:t>
      </w:r>
      <w:r w:rsidR="00814661">
        <w:rPr>
          <w:bCs/>
        </w:rPr>
        <w:t>3</w:t>
      </w:r>
      <w:r w:rsidR="00F27B6D" w:rsidRPr="00F27B6D">
        <w:rPr>
          <w:bCs/>
        </w:rPr>
        <w:t>.</w:t>
      </w:r>
      <w:r w:rsidR="00F27B6D">
        <w:rPr>
          <w:bCs/>
        </w:rPr>
        <w:t xml:space="preserve"> </w:t>
      </w:r>
      <w:r w:rsidR="00F27B6D" w:rsidRPr="00F27B6D">
        <w:rPr>
          <w:bCs/>
        </w:rPr>
        <w:t xml:space="preserve">godine iznose </w:t>
      </w:r>
      <w:r w:rsidR="00814661">
        <w:rPr>
          <w:bCs/>
        </w:rPr>
        <w:t>1.909.387,57</w:t>
      </w:r>
      <w:r w:rsidR="00F27B6D">
        <w:rPr>
          <w:bCs/>
        </w:rPr>
        <w:t xml:space="preserve"> </w:t>
      </w:r>
      <w:r w:rsidR="00CD4565">
        <w:rPr>
          <w:bCs/>
        </w:rPr>
        <w:t>EUR</w:t>
      </w:r>
      <w:r w:rsidR="00F27B6D">
        <w:rPr>
          <w:bCs/>
        </w:rPr>
        <w:t>, a  odnose se na plaću za prosinac 202</w:t>
      </w:r>
      <w:r w:rsidR="00814661">
        <w:rPr>
          <w:bCs/>
        </w:rPr>
        <w:t>3</w:t>
      </w:r>
      <w:r w:rsidR="00F27B6D">
        <w:rPr>
          <w:bCs/>
        </w:rPr>
        <w:t>. godine koja je isplaćena u siječnju 202</w:t>
      </w:r>
      <w:r w:rsidR="00814661">
        <w:rPr>
          <w:bCs/>
        </w:rPr>
        <w:t>4</w:t>
      </w:r>
      <w:r w:rsidR="00F27B6D">
        <w:rPr>
          <w:bCs/>
        </w:rPr>
        <w:t xml:space="preserve">. godine. </w:t>
      </w:r>
    </w:p>
    <w:p w14:paraId="3C9879B4" w14:textId="77777777" w:rsidR="00C55720" w:rsidRPr="00E93A64" w:rsidRDefault="00C55720" w:rsidP="004834FF">
      <w:pPr>
        <w:pStyle w:val="Odlomakpopisa"/>
        <w:spacing w:line="276" w:lineRule="auto"/>
        <w:ind w:left="720"/>
        <w:jc w:val="both"/>
      </w:pPr>
    </w:p>
    <w:p w14:paraId="4081C276" w14:textId="4FA35E65" w:rsidR="00987F2A" w:rsidRPr="00E93A64" w:rsidRDefault="000067F2" w:rsidP="00D923C1">
      <w:pPr>
        <w:pStyle w:val="Odlomakpopisa"/>
        <w:numPr>
          <w:ilvl w:val="0"/>
          <w:numId w:val="16"/>
        </w:numPr>
        <w:spacing w:line="276" w:lineRule="auto"/>
        <w:ind w:left="426" w:hanging="426"/>
        <w:jc w:val="both"/>
        <w:rPr>
          <w:b/>
          <w:u w:val="single"/>
        </w:rPr>
      </w:pPr>
      <w:r>
        <w:rPr>
          <w:b/>
          <w:u w:val="single"/>
        </w:rPr>
        <w:t>Šifra 232</w:t>
      </w:r>
      <w:r w:rsidR="00D478E0" w:rsidRPr="00E93A64">
        <w:rPr>
          <w:b/>
          <w:u w:val="single"/>
        </w:rPr>
        <w:t xml:space="preserve"> – Obveze za materijalne rashode</w:t>
      </w:r>
      <w:r w:rsidR="00D478E0" w:rsidRPr="00E93A64">
        <w:t xml:space="preserve"> </w:t>
      </w:r>
      <w:r w:rsidR="00987F2A" w:rsidRPr="00E93A64">
        <w:t>–</w:t>
      </w:r>
      <w:r w:rsidR="00D478E0" w:rsidRPr="00E93A64">
        <w:t xml:space="preserve"> </w:t>
      </w:r>
      <w:r w:rsidR="00987F2A" w:rsidRPr="00E93A64">
        <w:t xml:space="preserve">iznose </w:t>
      </w:r>
      <w:r w:rsidR="00D923C1">
        <w:t>3.440.153,62 EUR</w:t>
      </w:r>
      <w:r w:rsidR="00987F2A" w:rsidRPr="00E93A64">
        <w:t xml:space="preserve"> i manje su za </w:t>
      </w:r>
      <w:r w:rsidR="00D923C1">
        <w:t>13,9</w:t>
      </w:r>
      <w:r w:rsidR="00987F2A" w:rsidRPr="00E93A64">
        <w:t xml:space="preserve">%, </w:t>
      </w:r>
      <w:r w:rsidR="006A6465" w:rsidRPr="00E93A64">
        <w:t xml:space="preserve">s obzirom na </w:t>
      </w:r>
      <w:r w:rsidR="00B24955" w:rsidRPr="00E93A64">
        <w:t xml:space="preserve">značajno </w:t>
      </w:r>
      <w:r w:rsidR="006A6465" w:rsidRPr="00E93A64">
        <w:t xml:space="preserve">smanjenje obveza </w:t>
      </w:r>
      <w:r w:rsidR="00B24955" w:rsidRPr="00E93A64">
        <w:t>za lijekove i potrošni medicinski materijal.</w:t>
      </w:r>
      <w:r w:rsidR="00623D01">
        <w:t xml:space="preserve"> Razlog smanjenja su doznačena namjenska financijska sredstva za podmirenje obveza prema dobavljačima za lijekove i po</w:t>
      </w:r>
      <w:r w:rsidR="00623D01" w:rsidRPr="00E93A64">
        <w:t>trošn</w:t>
      </w:r>
      <w:r w:rsidR="00623D01">
        <w:t>i</w:t>
      </w:r>
      <w:r w:rsidR="00623D01" w:rsidRPr="00E93A64">
        <w:t xml:space="preserve"> </w:t>
      </w:r>
      <w:r w:rsidR="00623D01">
        <w:t>me</w:t>
      </w:r>
      <w:r w:rsidR="00623D01" w:rsidRPr="00E93A64">
        <w:t>dicinsk</w:t>
      </w:r>
      <w:r w:rsidR="00623D01">
        <w:t>i</w:t>
      </w:r>
      <w:r w:rsidR="00623D01" w:rsidRPr="00E93A64">
        <w:t xml:space="preserve"> materijal</w:t>
      </w:r>
      <w:r w:rsidR="00623D01">
        <w:t xml:space="preserve">. </w:t>
      </w:r>
    </w:p>
    <w:p w14:paraId="4D0DFB10" w14:textId="77777777" w:rsidR="00987F2A" w:rsidRPr="00E93A64" w:rsidRDefault="00987F2A" w:rsidP="004834FF">
      <w:pPr>
        <w:pStyle w:val="Odlomakpopisa"/>
        <w:spacing w:line="276" w:lineRule="auto"/>
        <w:ind w:left="720"/>
        <w:jc w:val="both"/>
        <w:rPr>
          <w:b/>
          <w:u w:val="single"/>
        </w:rPr>
      </w:pPr>
    </w:p>
    <w:p w14:paraId="4484F20C" w14:textId="560AF4C4" w:rsidR="00C63FF1" w:rsidRDefault="00E26B1B" w:rsidP="00476E80">
      <w:pPr>
        <w:pStyle w:val="Odlomakpopisa"/>
        <w:numPr>
          <w:ilvl w:val="0"/>
          <w:numId w:val="16"/>
        </w:numPr>
        <w:spacing w:line="276" w:lineRule="auto"/>
        <w:ind w:left="426" w:hanging="426"/>
        <w:jc w:val="both"/>
      </w:pPr>
      <w:r>
        <w:rPr>
          <w:b/>
          <w:u w:val="single"/>
        </w:rPr>
        <w:t>Šifra 234</w:t>
      </w:r>
      <w:r w:rsidR="00987F2A" w:rsidRPr="00E93A64">
        <w:rPr>
          <w:b/>
          <w:u w:val="single"/>
        </w:rPr>
        <w:t xml:space="preserve"> – Obveze za financijske rashode</w:t>
      </w:r>
      <w:r w:rsidR="00987F2A" w:rsidRPr="00E93A64">
        <w:t xml:space="preserve"> – bilježe </w:t>
      </w:r>
      <w:r w:rsidR="00476E80">
        <w:t>smanjenje</w:t>
      </w:r>
      <w:r w:rsidR="00987F2A" w:rsidRPr="00E93A64">
        <w:t xml:space="preserve"> za </w:t>
      </w:r>
      <w:r w:rsidR="00476E80">
        <w:t>158.460,23 EUR</w:t>
      </w:r>
      <w:r w:rsidR="00987F2A" w:rsidRPr="00E93A64">
        <w:t>, a odnose se na</w:t>
      </w:r>
      <w:r w:rsidR="00D478E0" w:rsidRPr="00E93A64">
        <w:t xml:space="preserve"> </w:t>
      </w:r>
      <w:r w:rsidR="00987F2A" w:rsidRPr="00E93A64">
        <w:t>obveze za ostale financijske rashode (</w:t>
      </w:r>
      <w:r>
        <w:t>Šifra 2343</w:t>
      </w:r>
      <w:r w:rsidR="00987F2A" w:rsidRPr="00E93A64">
        <w:t>)</w:t>
      </w:r>
      <w:r w:rsidR="00CD6E71" w:rsidRPr="00E93A64">
        <w:t xml:space="preserve">. Do značajnog </w:t>
      </w:r>
      <w:r w:rsidR="00476E80">
        <w:t>smanjenja</w:t>
      </w:r>
      <w:r w:rsidR="00CD6E71" w:rsidRPr="00E93A64">
        <w:t xml:space="preserve"> ostalih financijskih obveza </w:t>
      </w:r>
      <w:r w:rsidR="00C63FF1">
        <w:t xml:space="preserve">tijekom 2023. godine </w:t>
      </w:r>
      <w:r w:rsidR="00CD6E71" w:rsidRPr="00E93A64">
        <w:t xml:space="preserve">došlo je zbog </w:t>
      </w:r>
      <w:r w:rsidR="00AF6BF8">
        <w:t>podmirenih</w:t>
      </w:r>
      <w:r w:rsidR="00476E80">
        <w:t xml:space="preserve"> </w:t>
      </w:r>
      <w:r w:rsidR="00CD6E71" w:rsidRPr="00E93A64">
        <w:t xml:space="preserve">zateznih kamata </w:t>
      </w:r>
      <w:r w:rsidR="00C63FF1">
        <w:t xml:space="preserve">temeljem sudskih nagodbi sa dobavljačima Oktal-Pharma d.o.o. i Medika d.d., </w:t>
      </w:r>
      <w:r w:rsidR="001C1978">
        <w:t xml:space="preserve">otplaćenih </w:t>
      </w:r>
      <w:r w:rsidR="001C1978" w:rsidRPr="00E93A64">
        <w:t>zateznih kamata</w:t>
      </w:r>
      <w:r w:rsidR="001C1978">
        <w:t xml:space="preserve"> </w:t>
      </w:r>
      <w:r w:rsidR="00C63FF1">
        <w:t xml:space="preserve">temeljem Sporazuma o plaćanju zateznih kamata sa BFF Bank S.p.A. ali i </w:t>
      </w:r>
      <w:r w:rsidR="001C1978">
        <w:t xml:space="preserve">otplaćenih </w:t>
      </w:r>
      <w:r w:rsidR="00C63FF1">
        <w:t>ostalih obračunatih kamata od strane drugih dobavljača</w:t>
      </w:r>
      <w:r w:rsidR="00C63FF1" w:rsidRPr="00AA470F">
        <w:t xml:space="preserve"> </w:t>
      </w:r>
      <w:r w:rsidR="00C63FF1">
        <w:t xml:space="preserve">radi nemogućnosti plaćanja dospjelih obveza u </w:t>
      </w:r>
      <w:r w:rsidR="00C63FF1" w:rsidRPr="0010622C">
        <w:t>zakonom propisanim rokovima</w:t>
      </w:r>
      <w:r w:rsidR="00C63FF1">
        <w:t>.</w:t>
      </w:r>
    </w:p>
    <w:p w14:paraId="3B46A002" w14:textId="77777777" w:rsidR="00C63FF1" w:rsidRPr="0067152A" w:rsidRDefault="00C63FF1" w:rsidP="00C63FF1">
      <w:pPr>
        <w:pStyle w:val="Odlomakpopisa"/>
        <w:rPr>
          <w:sz w:val="28"/>
          <w:szCs w:val="28"/>
        </w:rPr>
      </w:pPr>
    </w:p>
    <w:p w14:paraId="3057BC74" w14:textId="730FE765" w:rsidR="003E5332" w:rsidRPr="00CD4565" w:rsidRDefault="005C6FE2" w:rsidP="00C63FF1">
      <w:pPr>
        <w:pStyle w:val="Odlomakpopisa"/>
        <w:numPr>
          <w:ilvl w:val="0"/>
          <w:numId w:val="16"/>
        </w:numPr>
        <w:spacing w:line="276" w:lineRule="auto"/>
        <w:ind w:left="426" w:hanging="426"/>
        <w:jc w:val="both"/>
      </w:pPr>
      <w:r>
        <w:rPr>
          <w:b/>
          <w:u w:val="single"/>
        </w:rPr>
        <w:t>Šifra 23</w:t>
      </w:r>
      <w:r w:rsidR="00832FE5">
        <w:rPr>
          <w:b/>
          <w:u w:val="single"/>
        </w:rPr>
        <w:t>8</w:t>
      </w:r>
      <w:r w:rsidR="00704B80" w:rsidRPr="00E93A64">
        <w:rPr>
          <w:b/>
          <w:u w:val="single"/>
        </w:rPr>
        <w:t xml:space="preserve"> – </w:t>
      </w:r>
      <w:r w:rsidR="00832FE5">
        <w:rPr>
          <w:b/>
          <w:u w:val="single"/>
        </w:rPr>
        <w:t>Obveze za kazne, naknade štete i kapitalne pomoći</w:t>
      </w:r>
      <w:r w:rsidR="00704B80" w:rsidRPr="00E93A64">
        <w:t xml:space="preserve"> </w:t>
      </w:r>
      <w:r w:rsidR="007701B4" w:rsidRPr="00E93A64">
        <w:t>–</w:t>
      </w:r>
      <w:r w:rsidR="00704B80" w:rsidRPr="00E93A64">
        <w:t xml:space="preserve"> </w:t>
      </w:r>
      <w:r w:rsidR="00832FE5">
        <w:t>manje</w:t>
      </w:r>
      <w:r w:rsidR="007701B4" w:rsidRPr="00E93A64">
        <w:t xml:space="preserve"> su u 202</w:t>
      </w:r>
      <w:r w:rsidR="00832FE5">
        <w:t>3</w:t>
      </w:r>
      <w:r w:rsidR="007701B4" w:rsidRPr="00E93A64">
        <w:t>. godini u odnosu na 20</w:t>
      </w:r>
      <w:r w:rsidR="00E62DD3">
        <w:t>2</w:t>
      </w:r>
      <w:r w:rsidR="00832FE5">
        <w:t>2</w:t>
      </w:r>
      <w:r w:rsidR="007701B4" w:rsidRPr="00E93A64">
        <w:t xml:space="preserve">. </w:t>
      </w:r>
      <w:r w:rsidR="004C3DC2" w:rsidRPr="00E93A64">
        <w:t>godinu</w:t>
      </w:r>
      <w:r w:rsidR="007701B4" w:rsidRPr="00E93A64">
        <w:t xml:space="preserve"> i to za </w:t>
      </w:r>
      <w:r w:rsidR="00832FE5" w:rsidRPr="00CD4565">
        <w:t>42,3%</w:t>
      </w:r>
      <w:r w:rsidR="004C3DC2" w:rsidRPr="00CD4565">
        <w:t xml:space="preserve">, </w:t>
      </w:r>
      <w:r w:rsidR="00832FE5" w:rsidRPr="00CD4565">
        <w:t xml:space="preserve">zbog </w:t>
      </w:r>
      <w:r w:rsidR="00DB686B" w:rsidRPr="00CD4565">
        <w:t>otplaćen</w:t>
      </w:r>
      <w:r w:rsidR="00CD4565" w:rsidRPr="00CD4565">
        <w:t>og dijela</w:t>
      </w:r>
      <w:r w:rsidR="00DB686B" w:rsidRPr="00CD4565">
        <w:t xml:space="preserve"> naknade štete</w:t>
      </w:r>
      <w:r w:rsidR="00CD4565" w:rsidRPr="00CD4565">
        <w:t xml:space="preserve"> po sudskoj nagodbi</w:t>
      </w:r>
      <w:r w:rsidR="00DB686B" w:rsidRPr="00CD4565">
        <w:t>.</w:t>
      </w:r>
      <w:r w:rsidR="00832FE5" w:rsidRPr="00CD4565">
        <w:t xml:space="preserve"> </w:t>
      </w:r>
    </w:p>
    <w:p w14:paraId="56173F1B" w14:textId="77777777" w:rsidR="00832FE5" w:rsidRPr="0067152A" w:rsidRDefault="00832FE5" w:rsidP="00832FE5">
      <w:pPr>
        <w:pStyle w:val="Odlomakpopisa"/>
        <w:rPr>
          <w:sz w:val="28"/>
          <w:szCs w:val="28"/>
        </w:rPr>
      </w:pPr>
    </w:p>
    <w:p w14:paraId="026E21E7" w14:textId="06E5D686" w:rsidR="00832FE5" w:rsidRDefault="00832FE5" w:rsidP="00C63FF1">
      <w:pPr>
        <w:pStyle w:val="Odlomakpopisa"/>
        <w:numPr>
          <w:ilvl w:val="0"/>
          <w:numId w:val="16"/>
        </w:numPr>
        <w:spacing w:line="276" w:lineRule="auto"/>
        <w:ind w:left="426" w:hanging="426"/>
        <w:jc w:val="both"/>
      </w:pPr>
      <w:r>
        <w:rPr>
          <w:b/>
          <w:u w:val="single"/>
        </w:rPr>
        <w:t>Šifra 239</w:t>
      </w:r>
      <w:r w:rsidRPr="00E93A64">
        <w:rPr>
          <w:b/>
          <w:u w:val="single"/>
        </w:rPr>
        <w:t xml:space="preserve"> – Ostale tekuće obveze</w:t>
      </w:r>
      <w:r w:rsidRPr="00E93A64">
        <w:t xml:space="preserve"> – </w:t>
      </w:r>
      <w:r w:rsidR="004B197A">
        <w:t>veće</w:t>
      </w:r>
      <w:r w:rsidRPr="00E93A64">
        <w:t xml:space="preserve"> su u 202</w:t>
      </w:r>
      <w:r>
        <w:t>3</w:t>
      </w:r>
      <w:r w:rsidRPr="00E93A64">
        <w:t>. godini u odnosu na 20</w:t>
      </w:r>
      <w:r>
        <w:t>22</w:t>
      </w:r>
      <w:r w:rsidRPr="00E93A64">
        <w:t xml:space="preserve">. godinu i to za </w:t>
      </w:r>
      <w:r w:rsidR="004B197A">
        <w:t>11,7</w:t>
      </w:r>
      <w:r>
        <w:t xml:space="preserve">% </w:t>
      </w:r>
      <w:r w:rsidR="004B197A">
        <w:t>(1.164.503,28 EUR)</w:t>
      </w:r>
      <w:r w:rsidRPr="00E93A64">
        <w:t>, od čega se najveći dio odnosi na evidentiranje obveza za primljene predujmove od HZZO-a.</w:t>
      </w:r>
    </w:p>
    <w:p w14:paraId="611C3AB1" w14:textId="77777777" w:rsidR="004B197A" w:rsidRPr="0067152A" w:rsidRDefault="004B197A" w:rsidP="004B197A">
      <w:pPr>
        <w:pStyle w:val="Odlomakpopisa"/>
        <w:rPr>
          <w:sz w:val="28"/>
          <w:szCs w:val="28"/>
        </w:rPr>
      </w:pPr>
    </w:p>
    <w:p w14:paraId="09DFE799" w14:textId="702BDF26" w:rsidR="004B197A" w:rsidRDefault="004B197A" w:rsidP="004B197A">
      <w:pPr>
        <w:pStyle w:val="Odlomakpopisa"/>
        <w:numPr>
          <w:ilvl w:val="0"/>
          <w:numId w:val="16"/>
        </w:numPr>
        <w:spacing w:line="276" w:lineRule="auto"/>
        <w:ind w:left="426" w:hanging="426"/>
        <w:jc w:val="both"/>
      </w:pPr>
      <w:r>
        <w:rPr>
          <w:b/>
          <w:u w:val="single"/>
        </w:rPr>
        <w:t>Šifra 24</w:t>
      </w:r>
      <w:r w:rsidRPr="008A1C69">
        <w:rPr>
          <w:b/>
          <w:u w:val="single"/>
        </w:rPr>
        <w:t xml:space="preserve"> – Obveze za nabavu nefinancijske imovine</w:t>
      </w:r>
      <w:r w:rsidRPr="00E93A64">
        <w:t xml:space="preserve"> – iznose </w:t>
      </w:r>
      <w:r w:rsidR="00A67569">
        <w:t>109.007,41 EUR</w:t>
      </w:r>
      <w:r w:rsidRPr="00E93A64">
        <w:t xml:space="preserve"> i bilježe </w:t>
      </w:r>
      <w:r w:rsidR="00A67569">
        <w:t>povećanje</w:t>
      </w:r>
      <w:r w:rsidRPr="00E93A64">
        <w:t xml:space="preserve"> za </w:t>
      </w:r>
      <w:r w:rsidR="00A67569">
        <w:t>95.559,26 EUR</w:t>
      </w:r>
      <w:r w:rsidRPr="00E93A64">
        <w:t xml:space="preserve">. </w:t>
      </w:r>
      <w:r w:rsidR="00757086">
        <w:t>N</w:t>
      </w:r>
      <w:r>
        <w:t xml:space="preserve">avedene obveze najvećim dijelom odnose se na obveze za </w:t>
      </w:r>
      <w:r w:rsidR="00757086">
        <w:t xml:space="preserve">dodatna ulaganja na građevinskim objektima </w:t>
      </w:r>
      <w:r w:rsidR="00CD4565">
        <w:t>(</w:t>
      </w:r>
      <w:r w:rsidR="00F706DD">
        <w:t xml:space="preserve">za projekt „Solar Roofs for Green Virovitica“) </w:t>
      </w:r>
      <w:r w:rsidR="00757086">
        <w:t>te ostalu medicinsku opremu.</w:t>
      </w:r>
      <w:r>
        <w:t xml:space="preserve"> </w:t>
      </w:r>
    </w:p>
    <w:p w14:paraId="36CB109B" w14:textId="21265251" w:rsidR="00CA74E3" w:rsidRDefault="00CA74E3" w:rsidP="0067152A">
      <w:pPr>
        <w:spacing w:line="276" w:lineRule="auto"/>
        <w:ind w:left="426"/>
        <w:jc w:val="both"/>
      </w:pPr>
    </w:p>
    <w:p w14:paraId="1D8F651A" w14:textId="77777777" w:rsidR="0067152A" w:rsidRPr="00E93A64" w:rsidRDefault="0067152A" w:rsidP="004834FF">
      <w:pPr>
        <w:spacing w:line="276" w:lineRule="auto"/>
        <w:jc w:val="both"/>
      </w:pPr>
    </w:p>
    <w:p w14:paraId="5BDCCDA4" w14:textId="63BC2A31" w:rsidR="008C60D8" w:rsidRDefault="008E7150" w:rsidP="004834FF">
      <w:pPr>
        <w:spacing w:line="276" w:lineRule="auto"/>
        <w:jc w:val="both"/>
      </w:pPr>
      <w:r w:rsidRPr="00AE4624">
        <w:t>Sukladno čl.1</w:t>
      </w:r>
      <w:r w:rsidR="00AE4624" w:rsidRPr="00AE4624">
        <w:t>5</w:t>
      </w:r>
      <w:r w:rsidR="006D4030" w:rsidRPr="00AE4624">
        <w:t>.</w:t>
      </w:r>
      <w:r w:rsidRPr="00AE4624">
        <w:t xml:space="preserve"> Pravilnika o financijskom izvještavanju u proračunskom računovodstvu (NN </w:t>
      </w:r>
      <w:r w:rsidR="00AE4624" w:rsidRPr="00AE4624">
        <w:t>37</w:t>
      </w:r>
      <w:r w:rsidRPr="00AE4624">
        <w:t>/20</w:t>
      </w:r>
      <w:r w:rsidR="00AE4624" w:rsidRPr="00AE4624">
        <w:t>22</w:t>
      </w:r>
      <w:r w:rsidRPr="00AE4624">
        <w:t>) popis sudskih sporova u tijeku nalaze se u privitku ovih</w:t>
      </w:r>
      <w:r w:rsidR="006D4030" w:rsidRPr="00AE4624">
        <w:t xml:space="preserve"> </w:t>
      </w:r>
      <w:r w:rsidRPr="00AE4624">
        <w:t>Bilješki</w:t>
      </w:r>
      <w:r w:rsidR="006D4030" w:rsidRPr="00AE4624">
        <w:t>.</w:t>
      </w:r>
    </w:p>
    <w:p w14:paraId="1FE96265" w14:textId="57707BA1" w:rsidR="008C60D8" w:rsidRDefault="008C60D8" w:rsidP="004834FF">
      <w:pPr>
        <w:spacing w:line="276" w:lineRule="auto"/>
        <w:jc w:val="both"/>
      </w:pPr>
    </w:p>
    <w:p w14:paraId="1143BF82" w14:textId="6F16A6E8" w:rsidR="008C60D8" w:rsidRDefault="008C60D8" w:rsidP="004834FF">
      <w:pPr>
        <w:spacing w:line="276" w:lineRule="auto"/>
        <w:jc w:val="both"/>
      </w:pPr>
    </w:p>
    <w:p w14:paraId="4F81E877" w14:textId="45BFF2E0" w:rsidR="006D4030" w:rsidRDefault="006D4030" w:rsidP="004834FF">
      <w:pPr>
        <w:spacing w:line="276" w:lineRule="auto"/>
        <w:jc w:val="both"/>
      </w:pPr>
    </w:p>
    <w:p w14:paraId="75EB07FA" w14:textId="77777777" w:rsidR="00797F70" w:rsidRPr="00E93A64" w:rsidRDefault="00797F70" w:rsidP="002B4488">
      <w:pPr>
        <w:pStyle w:val="Odlomakpopisa"/>
        <w:numPr>
          <w:ilvl w:val="0"/>
          <w:numId w:val="14"/>
        </w:numPr>
        <w:ind w:left="426" w:hanging="426"/>
        <w:rPr>
          <w:b/>
        </w:rPr>
      </w:pPr>
      <w:r w:rsidRPr="00E93A64">
        <w:rPr>
          <w:b/>
        </w:rPr>
        <w:t>BILJEŠKE UZ IZVJEŠTAJ RAS-FUNKCIJSKI</w:t>
      </w:r>
    </w:p>
    <w:p w14:paraId="549DE6F9" w14:textId="77777777" w:rsidR="00797F70" w:rsidRPr="00E93A64" w:rsidRDefault="00797F70" w:rsidP="00797F70">
      <w:pPr>
        <w:spacing w:line="276" w:lineRule="auto"/>
        <w:rPr>
          <w:b/>
        </w:rPr>
      </w:pPr>
    </w:p>
    <w:p w14:paraId="3F63519D" w14:textId="6F650CCA" w:rsidR="006B1AFB" w:rsidRDefault="006B1AFB" w:rsidP="002B4488">
      <w:pPr>
        <w:spacing w:line="276" w:lineRule="auto"/>
        <w:ind w:left="284" w:firstLine="142"/>
        <w:jc w:val="both"/>
        <w:rPr>
          <w:b/>
          <w:bCs/>
          <w:u w:val="single"/>
        </w:rPr>
      </w:pPr>
      <w:r w:rsidRPr="006B1AFB">
        <w:rPr>
          <w:b/>
          <w:bCs/>
          <w:u w:val="single"/>
        </w:rPr>
        <w:t xml:space="preserve">Šifra 073 – Bolničke službe – indeks odstupanja </w:t>
      </w:r>
      <w:r w:rsidR="009B75D2">
        <w:rPr>
          <w:b/>
          <w:bCs/>
          <w:u w:val="single"/>
        </w:rPr>
        <w:t>116,8</w:t>
      </w:r>
    </w:p>
    <w:p w14:paraId="1C49B95F" w14:textId="53593865" w:rsidR="005F78BF" w:rsidRDefault="005F78BF" w:rsidP="00CB54EF">
      <w:pPr>
        <w:spacing w:line="276" w:lineRule="auto"/>
        <w:ind w:left="284"/>
        <w:jc w:val="both"/>
        <w:rPr>
          <w:b/>
          <w:bCs/>
          <w:u w:val="single"/>
        </w:rPr>
      </w:pPr>
    </w:p>
    <w:p w14:paraId="089B44D7" w14:textId="205455D4" w:rsidR="005F78BF" w:rsidRPr="00D50467" w:rsidRDefault="00797F70" w:rsidP="002B4488">
      <w:pPr>
        <w:tabs>
          <w:tab w:val="left" w:pos="1418"/>
        </w:tabs>
        <w:spacing w:line="276" w:lineRule="auto"/>
        <w:ind w:left="426" w:right="-30"/>
        <w:jc w:val="both"/>
      </w:pPr>
      <w:r w:rsidRPr="00E93A64">
        <w:t xml:space="preserve">U Izvještaju o rashodima prema funkcijskoj klasifikaciji Opća bolnica Virovitica </w:t>
      </w:r>
      <w:r w:rsidR="006B1AFB">
        <w:t>na šifri 0731</w:t>
      </w:r>
      <w:r w:rsidR="006B1AFB" w:rsidRPr="00E93A64">
        <w:t xml:space="preserve"> - </w:t>
      </w:r>
      <w:r w:rsidR="006B1AFB">
        <w:t>U</w:t>
      </w:r>
      <w:r w:rsidR="006B1AFB" w:rsidRPr="00E93A64">
        <w:t xml:space="preserve">sluge općih bolnica </w:t>
      </w:r>
      <w:r w:rsidR="006B1AFB">
        <w:t>za 202</w:t>
      </w:r>
      <w:r w:rsidR="00A13273">
        <w:t>2</w:t>
      </w:r>
      <w:r w:rsidR="006B1AFB">
        <w:t xml:space="preserve">. godinu </w:t>
      </w:r>
      <w:r w:rsidRPr="00E93A64">
        <w:t xml:space="preserve">iskazuje </w:t>
      </w:r>
      <w:r w:rsidR="006B1AFB">
        <w:t xml:space="preserve">podatak u visini od </w:t>
      </w:r>
      <w:r w:rsidR="00A13273">
        <w:t>29.261.161,85</w:t>
      </w:r>
      <w:r w:rsidR="005F78BF">
        <w:t xml:space="preserve"> </w:t>
      </w:r>
      <w:r w:rsidR="00A13273">
        <w:t xml:space="preserve">EUR </w:t>
      </w:r>
      <w:r w:rsidR="005F78BF">
        <w:t>dok je za 202</w:t>
      </w:r>
      <w:r w:rsidR="00A13273">
        <w:t>3</w:t>
      </w:r>
      <w:r w:rsidR="005F78BF">
        <w:t xml:space="preserve">. godinu iskazan podatak u visini od </w:t>
      </w:r>
      <w:r w:rsidR="00A13273">
        <w:t>34.168.763,29 EUR</w:t>
      </w:r>
      <w:r w:rsidR="005F78BF">
        <w:t xml:space="preserve">. </w:t>
      </w:r>
      <w:r w:rsidR="005F78BF" w:rsidRPr="00D50467">
        <w:t xml:space="preserve">Navedeni porast rezultat je većih rashoda poslovanja uslijed porasta materijalnih rashoda te rashoda za zaposlene. </w:t>
      </w:r>
    </w:p>
    <w:p w14:paraId="0E258695" w14:textId="1B203BF2" w:rsidR="006B1AFB" w:rsidRDefault="006B1AFB" w:rsidP="005F78BF">
      <w:pPr>
        <w:spacing w:line="276" w:lineRule="auto"/>
        <w:jc w:val="both"/>
      </w:pPr>
    </w:p>
    <w:p w14:paraId="235A26ED" w14:textId="77777777" w:rsidR="0067152A" w:rsidRDefault="0067152A" w:rsidP="005F78BF">
      <w:pPr>
        <w:spacing w:line="276" w:lineRule="auto"/>
        <w:jc w:val="both"/>
      </w:pPr>
    </w:p>
    <w:p w14:paraId="5232D5B2" w14:textId="77777777" w:rsidR="0067152A" w:rsidRDefault="0067152A" w:rsidP="005F78BF">
      <w:pPr>
        <w:spacing w:line="276" w:lineRule="auto"/>
        <w:jc w:val="both"/>
      </w:pPr>
    </w:p>
    <w:p w14:paraId="55501197" w14:textId="77777777" w:rsidR="0067152A" w:rsidRDefault="0067152A" w:rsidP="005F78BF">
      <w:pPr>
        <w:spacing w:line="276" w:lineRule="auto"/>
        <w:jc w:val="both"/>
      </w:pPr>
    </w:p>
    <w:p w14:paraId="052F0236" w14:textId="77777777" w:rsidR="0067152A" w:rsidRDefault="0067152A" w:rsidP="005F78BF">
      <w:pPr>
        <w:spacing w:line="276" w:lineRule="auto"/>
        <w:jc w:val="both"/>
      </w:pPr>
    </w:p>
    <w:p w14:paraId="4A904D7F" w14:textId="77777777" w:rsidR="0067152A" w:rsidRDefault="0067152A" w:rsidP="005F78BF">
      <w:pPr>
        <w:spacing w:line="276" w:lineRule="auto"/>
        <w:jc w:val="both"/>
      </w:pPr>
    </w:p>
    <w:p w14:paraId="3880786C" w14:textId="77777777" w:rsidR="0067152A" w:rsidRDefault="0067152A" w:rsidP="005F78BF">
      <w:pPr>
        <w:spacing w:line="276" w:lineRule="auto"/>
        <w:jc w:val="both"/>
      </w:pPr>
    </w:p>
    <w:p w14:paraId="02F4D5BB" w14:textId="77777777" w:rsidR="0067152A" w:rsidRPr="00D50467" w:rsidRDefault="0067152A" w:rsidP="005F78BF">
      <w:pPr>
        <w:spacing w:line="276" w:lineRule="auto"/>
        <w:jc w:val="both"/>
      </w:pPr>
    </w:p>
    <w:p w14:paraId="17B9B04E" w14:textId="77777777" w:rsidR="007F03A0" w:rsidRPr="00E93A64" w:rsidRDefault="007F03A0" w:rsidP="00797F70">
      <w:pPr>
        <w:jc w:val="center"/>
        <w:rPr>
          <w:rFonts w:ascii="Book Antiqua" w:hAnsi="Book Antiqua"/>
        </w:rPr>
      </w:pPr>
    </w:p>
    <w:p w14:paraId="18419213" w14:textId="77777777" w:rsidR="007F03A0" w:rsidRPr="00E93A64" w:rsidRDefault="007F03A0" w:rsidP="002B4488">
      <w:pPr>
        <w:pStyle w:val="Odlomakpopisa"/>
        <w:numPr>
          <w:ilvl w:val="0"/>
          <w:numId w:val="14"/>
        </w:numPr>
        <w:ind w:left="426" w:hanging="426"/>
        <w:rPr>
          <w:b/>
        </w:rPr>
      </w:pPr>
      <w:r w:rsidRPr="00E93A64">
        <w:rPr>
          <w:b/>
        </w:rPr>
        <w:t>BILJEŠKE UZ IZVJEŠTAJ P-VRIO</w:t>
      </w:r>
    </w:p>
    <w:p w14:paraId="268DA8E3" w14:textId="77777777" w:rsidR="007F03A0" w:rsidRPr="00E93A64" w:rsidRDefault="007F03A0" w:rsidP="007F03A0">
      <w:pPr>
        <w:spacing w:line="276" w:lineRule="auto"/>
        <w:jc w:val="both"/>
      </w:pPr>
    </w:p>
    <w:p w14:paraId="2394D8F8" w14:textId="5B546CF9" w:rsidR="00F66791" w:rsidRPr="00E93A64" w:rsidRDefault="007F03A0" w:rsidP="00082AF7">
      <w:pPr>
        <w:spacing w:line="276" w:lineRule="auto"/>
        <w:ind w:left="284"/>
        <w:jc w:val="both"/>
      </w:pPr>
      <w:r w:rsidRPr="00E93A64">
        <w:t xml:space="preserve">U Izvještaju </w:t>
      </w:r>
      <w:r w:rsidRPr="00E93A64">
        <w:rPr>
          <w:bCs/>
          <w:iCs/>
        </w:rPr>
        <w:t>P-VRIO</w:t>
      </w:r>
      <w:r w:rsidRPr="00E93A64">
        <w:t xml:space="preserve"> – Izvještaj o promjenama u vrijednosti i obujmu imovine i obveza na </w:t>
      </w:r>
      <w:r w:rsidR="00DF1F91">
        <w:t>Šifri - 9151</w:t>
      </w:r>
      <w:r w:rsidR="009B3C1C">
        <w:t>2</w:t>
      </w:r>
      <w:r w:rsidR="001350E2">
        <w:t xml:space="preserve"> – </w:t>
      </w:r>
      <w:r w:rsidR="001350E2" w:rsidRPr="001350E2">
        <w:rPr>
          <w:i/>
          <w:iCs/>
        </w:rPr>
        <w:t>Promjene u obujmu imovine</w:t>
      </w:r>
      <w:r w:rsidRPr="00E93A64">
        <w:t xml:space="preserve"> iskazano je </w:t>
      </w:r>
      <w:r w:rsidR="00691997">
        <w:t>povećanje</w:t>
      </w:r>
      <w:r w:rsidRPr="00E93A64">
        <w:t xml:space="preserve"> u iznosu od </w:t>
      </w:r>
      <w:r w:rsidR="00B851FC">
        <w:t>162.288,76</w:t>
      </w:r>
      <w:r w:rsidR="00691997">
        <w:t xml:space="preserve"> EUR</w:t>
      </w:r>
      <w:r w:rsidRPr="00E93A64">
        <w:t>,</w:t>
      </w:r>
      <w:r w:rsidR="00B851FC">
        <w:t xml:space="preserve"> od čega se iznos od </w:t>
      </w:r>
      <w:r w:rsidR="005939BA">
        <w:t xml:space="preserve">78.306,46 EUR (Šifra P021 </w:t>
      </w:r>
      <w:r w:rsidR="005939BA" w:rsidRPr="00383455">
        <w:rPr>
          <w:i/>
          <w:iCs/>
        </w:rPr>
        <w:t>Dugotrajna nefinancijska imovina u pripremi</w:t>
      </w:r>
      <w:r w:rsidR="005939BA">
        <w:t xml:space="preserve">) odnosi se na prijenos imovine evidentirane u poslovnim knjigama Virovitičko-podravske županije, koja je nabavljena za potrebe izrade projektne dokumentacije za Energetsku obnovu zgrada A, B i C Opće bolnice Virovitica, a iznos od </w:t>
      </w:r>
      <w:r w:rsidR="00B851FC">
        <w:t>83.982,30 EUR</w:t>
      </w:r>
      <w:r w:rsidRPr="00E93A64">
        <w:t xml:space="preserve"> </w:t>
      </w:r>
      <w:r w:rsidR="00B851FC">
        <w:t>(Šifra P</w:t>
      </w:r>
      <w:r w:rsidR="001B45AF">
        <w:t>0</w:t>
      </w:r>
      <w:r w:rsidR="00B851FC">
        <w:t>22</w:t>
      </w:r>
      <w:r w:rsidR="001B45AF">
        <w:t xml:space="preserve"> </w:t>
      </w:r>
      <w:r w:rsidR="001B45AF" w:rsidRPr="001B45AF">
        <w:rPr>
          <w:i/>
          <w:iCs/>
        </w:rPr>
        <w:t>Proizvedena kratkotrajna imovina</w:t>
      </w:r>
      <w:r w:rsidR="00B851FC">
        <w:t xml:space="preserve">) </w:t>
      </w:r>
      <w:r w:rsidRPr="00E93A64">
        <w:t>odnosi na donacij</w:t>
      </w:r>
      <w:r w:rsidR="00F66791" w:rsidRPr="00E93A64">
        <w:t xml:space="preserve">e </w:t>
      </w:r>
      <w:r w:rsidR="0011773D" w:rsidRPr="00E93A64">
        <w:t>zaštitne opreme (</w:t>
      </w:r>
      <w:r w:rsidR="0011773D" w:rsidRPr="00854EA0">
        <w:t xml:space="preserve">zaštitne maske, </w:t>
      </w:r>
      <w:r w:rsidR="008C71CD" w:rsidRPr="00854EA0">
        <w:t xml:space="preserve">medicinske </w:t>
      </w:r>
      <w:r w:rsidR="0011773D" w:rsidRPr="00854EA0">
        <w:t>rukavice, jednokratni</w:t>
      </w:r>
      <w:r w:rsidR="00854EA0" w:rsidRPr="00854EA0">
        <w:t xml:space="preserve"> zaštitni</w:t>
      </w:r>
      <w:r w:rsidR="0011773D" w:rsidRPr="00854EA0">
        <w:t xml:space="preserve"> kombinezoni</w:t>
      </w:r>
      <w:r w:rsidR="008C71CD" w:rsidRPr="00854EA0">
        <w:t xml:space="preserve"> i ogrtači</w:t>
      </w:r>
      <w:r w:rsidR="0011773D" w:rsidRPr="00854EA0">
        <w:t xml:space="preserve">, dezinficijensi za ruke, </w:t>
      </w:r>
      <w:r w:rsidR="009B3C1C" w:rsidRPr="00854EA0">
        <w:t>zaštitne naočale</w:t>
      </w:r>
      <w:r w:rsidR="00854EA0" w:rsidRPr="00854EA0">
        <w:t xml:space="preserve"> i viziri</w:t>
      </w:r>
      <w:r w:rsidR="008C71CD" w:rsidRPr="00854EA0">
        <w:t>, termometri, antigenski testovi</w:t>
      </w:r>
      <w:r w:rsidR="0011773D" w:rsidRPr="00854EA0">
        <w:t xml:space="preserve"> i drugo)</w:t>
      </w:r>
      <w:r w:rsidR="00854EA0">
        <w:t xml:space="preserve"> te donacij</w:t>
      </w:r>
      <w:r w:rsidR="00B851FC">
        <w:t>e</w:t>
      </w:r>
      <w:r w:rsidR="00854EA0">
        <w:t xml:space="preserve"> izolacijskog šatora od strane Ministarstva zdravstva</w:t>
      </w:r>
      <w:r w:rsidR="005939BA">
        <w:t>.</w:t>
      </w:r>
    </w:p>
    <w:p w14:paraId="20546708" w14:textId="77777777" w:rsidR="007F03A0" w:rsidRPr="00E93A64" w:rsidRDefault="007F03A0" w:rsidP="007F03A0">
      <w:pPr>
        <w:spacing w:line="276" w:lineRule="auto"/>
        <w:jc w:val="both"/>
      </w:pPr>
    </w:p>
    <w:p w14:paraId="5E29F36F" w14:textId="77777777" w:rsidR="001A0C18" w:rsidRDefault="007F03A0" w:rsidP="00082AF7">
      <w:pPr>
        <w:spacing w:line="276" w:lineRule="auto"/>
        <w:ind w:left="284"/>
        <w:jc w:val="both"/>
      </w:pPr>
      <w:r w:rsidRPr="00E93A64">
        <w:t xml:space="preserve">Smanjenje obujma imovine na </w:t>
      </w:r>
      <w:r w:rsidR="009B3C1C">
        <w:t>Šifri 91512</w:t>
      </w:r>
      <w:r w:rsidRPr="00E93A64">
        <w:t xml:space="preserve"> iznosi </w:t>
      </w:r>
      <w:r w:rsidR="00457C03">
        <w:t>22.998,71 EUR</w:t>
      </w:r>
      <w:r w:rsidRPr="00E93A64">
        <w:t>,</w:t>
      </w:r>
      <w:r w:rsidR="00983AAF">
        <w:t xml:space="preserve"> a </w:t>
      </w:r>
      <w:r w:rsidRPr="00983AAF">
        <w:t>odnosi se na vrijednost rashodovane dugotrajne imovine</w:t>
      </w:r>
      <w:r w:rsidR="00362F78" w:rsidRPr="00983AAF">
        <w:t xml:space="preserve"> </w:t>
      </w:r>
      <w:r w:rsidR="00954698">
        <w:t xml:space="preserve">u iznosu </w:t>
      </w:r>
      <w:r w:rsidR="00691997">
        <w:t>1.696,20 EUR</w:t>
      </w:r>
      <w:r w:rsidR="00F93A72">
        <w:t xml:space="preserve"> </w:t>
      </w:r>
      <w:r w:rsidR="00D42AB1">
        <w:t>(</w:t>
      </w:r>
      <w:r w:rsidR="009B3C1C">
        <w:t>Šifra P018</w:t>
      </w:r>
      <w:r w:rsidR="00D42AB1">
        <w:t>)</w:t>
      </w:r>
      <w:r w:rsidR="00954698">
        <w:t xml:space="preserve">, </w:t>
      </w:r>
      <w:r w:rsidR="00362F78" w:rsidRPr="00983AAF">
        <w:t>koja je</w:t>
      </w:r>
      <w:r w:rsidR="00C15458" w:rsidRPr="00983AAF">
        <w:t xml:space="preserve"> u trenutku rashodovanja</w:t>
      </w:r>
      <w:r w:rsidR="00362F78" w:rsidRPr="00983AAF">
        <w:t xml:space="preserve"> imala vrijednost</w:t>
      </w:r>
      <w:r w:rsidR="00C15458" w:rsidRPr="00983AAF">
        <w:t xml:space="preserve"> ali nije bila za upotrebu</w:t>
      </w:r>
      <w:r w:rsidR="00954698">
        <w:t>,</w:t>
      </w:r>
      <w:r w:rsidR="00DD6F7A">
        <w:t xml:space="preserve"> te </w:t>
      </w:r>
      <w:r w:rsidR="00AD4CD7">
        <w:t xml:space="preserve">na </w:t>
      </w:r>
      <w:r w:rsidR="00DD6F7A">
        <w:t xml:space="preserve">otpis potraživanja prihoda poslovanja </w:t>
      </w:r>
      <w:r w:rsidR="00954698">
        <w:t xml:space="preserve">u iznosu </w:t>
      </w:r>
      <w:r w:rsidR="00691997">
        <w:t>21.302,51</w:t>
      </w:r>
      <w:r w:rsidR="00954698">
        <w:t xml:space="preserve"> </w:t>
      </w:r>
      <w:r w:rsidR="00DD6F7A">
        <w:t>(</w:t>
      </w:r>
      <w:r w:rsidR="009B3C1C">
        <w:t>Šifra P029</w:t>
      </w:r>
      <w:r w:rsidR="00DD6F7A">
        <w:t>)</w:t>
      </w:r>
      <w:r w:rsidR="00C15458" w:rsidRPr="00983AAF">
        <w:t>.</w:t>
      </w:r>
      <w:r w:rsidR="00983AAF">
        <w:t xml:space="preserve"> </w:t>
      </w:r>
    </w:p>
    <w:p w14:paraId="61015594" w14:textId="1A62DFA1" w:rsidR="007F03A0" w:rsidRDefault="00457C03" w:rsidP="00082AF7">
      <w:pPr>
        <w:spacing w:line="276" w:lineRule="auto"/>
        <w:ind w:left="284"/>
        <w:jc w:val="both"/>
      </w:pPr>
      <w:r>
        <w:t>Promjene u obujmu obveza (</w:t>
      </w:r>
      <w:r w:rsidR="004A5993">
        <w:t xml:space="preserve">Šifra 91522) u iznosu 3.501,73 EUR odnose se na otpisane obveze prema dobavljačima zbog završenog stečajnog postupka. </w:t>
      </w:r>
    </w:p>
    <w:p w14:paraId="01A002B1" w14:textId="77777777" w:rsidR="00B75DC9" w:rsidRDefault="00B75DC9" w:rsidP="00983AAF">
      <w:pPr>
        <w:spacing w:line="276" w:lineRule="auto"/>
        <w:ind w:left="284"/>
        <w:jc w:val="both"/>
      </w:pPr>
    </w:p>
    <w:p w14:paraId="03CB74F6" w14:textId="77777777" w:rsidR="0067152A" w:rsidRDefault="0067152A" w:rsidP="00983AAF">
      <w:pPr>
        <w:spacing w:line="276" w:lineRule="auto"/>
        <w:ind w:left="284"/>
        <w:jc w:val="both"/>
      </w:pPr>
    </w:p>
    <w:p w14:paraId="2DF0EE04" w14:textId="77777777" w:rsidR="00B75DC9" w:rsidRPr="00E93A64" w:rsidRDefault="00B75DC9" w:rsidP="00983AAF">
      <w:pPr>
        <w:spacing w:line="276" w:lineRule="auto"/>
        <w:ind w:left="284"/>
        <w:jc w:val="both"/>
      </w:pPr>
    </w:p>
    <w:p w14:paraId="273FEDDF" w14:textId="77777777" w:rsidR="00414AB8" w:rsidRPr="00E93A64" w:rsidRDefault="00414AB8" w:rsidP="00414AB8">
      <w:pPr>
        <w:pStyle w:val="Odlomakpopisa"/>
        <w:numPr>
          <w:ilvl w:val="0"/>
          <w:numId w:val="14"/>
        </w:numPr>
        <w:rPr>
          <w:b/>
        </w:rPr>
      </w:pPr>
      <w:r w:rsidRPr="00E93A64">
        <w:rPr>
          <w:b/>
        </w:rPr>
        <w:t>BILJEŠKE UZ IZVJEŠTAJ O OBVEZAMA – OBRAZAC OBVEZE</w:t>
      </w:r>
    </w:p>
    <w:p w14:paraId="5A954A5E" w14:textId="77777777" w:rsidR="00414AB8" w:rsidRPr="00E93A64" w:rsidRDefault="00414AB8" w:rsidP="00414AB8">
      <w:pPr>
        <w:jc w:val="both"/>
        <w:rPr>
          <w:b/>
        </w:rPr>
      </w:pPr>
    </w:p>
    <w:p w14:paraId="2C52E77E" w14:textId="77777777" w:rsidR="00414AB8" w:rsidRPr="00E93A64" w:rsidRDefault="00414AB8" w:rsidP="00414AB8">
      <w:pPr>
        <w:jc w:val="both"/>
        <w:rPr>
          <w:b/>
        </w:rPr>
      </w:pPr>
    </w:p>
    <w:p w14:paraId="0387A378" w14:textId="77777777" w:rsidR="00414AB8" w:rsidRPr="00E93A64" w:rsidRDefault="00414AB8" w:rsidP="00414AB8">
      <w:pPr>
        <w:ind w:firstLine="284"/>
        <w:jc w:val="both"/>
      </w:pPr>
      <w:r w:rsidRPr="00E93A64">
        <w:t xml:space="preserve">U obrascu </w:t>
      </w:r>
      <w:r w:rsidRPr="00E93A64">
        <w:rPr>
          <w:bCs/>
          <w:iCs/>
        </w:rPr>
        <w:t>OBVEZE</w:t>
      </w:r>
      <w:r w:rsidRPr="00E93A64">
        <w:t xml:space="preserve"> prikazano je po pojedinim grupama konta kretanje obveza u razdoblju  </w:t>
      </w:r>
    </w:p>
    <w:p w14:paraId="0596EC24" w14:textId="715D6EE6" w:rsidR="00414AB8" w:rsidRPr="00E93A64" w:rsidRDefault="00414AB8" w:rsidP="00414AB8">
      <w:pPr>
        <w:ind w:firstLine="284"/>
        <w:jc w:val="both"/>
      </w:pPr>
      <w:r w:rsidRPr="00E93A64">
        <w:t xml:space="preserve">od 01. siječnja </w:t>
      </w:r>
      <w:r w:rsidR="00872A91">
        <w:t>202</w:t>
      </w:r>
      <w:r w:rsidR="004D18DA">
        <w:t>3</w:t>
      </w:r>
      <w:r w:rsidR="00872A91">
        <w:t xml:space="preserve">. </w:t>
      </w:r>
      <w:r w:rsidRPr="00E93A64">
        <w:t>do 31. prosinca 202</w:t>
      </w:r>
      <w:r w:rsidR="004D18DA">
        <w:t>3</w:t>
      </w:r>
      <w:r w:rsidRPr="00E93A64">
        <w:t>. godine.</w:t>
      </w:r>
    </w:p>
    <w:p w14:paraId="09EDE7BD" w14:textId="77777777" w:rsidR="00414AB8" w:rsidRPr="00E93A64" w:rsidRDefault="00414AB8" w:rsidP="00414AB8">
      <w:pPr>
        <w:ind w:firstLine="284"/>
      </w:pPr>
    </w:p>
    <w:p w14:paraId="51B076CE" w14:textId="24B8A75F" w:rsidR="00363F24" w:rsidRDefault="00414AB8" w:rsidP="00414AB8">
      <w:pPr>
        <w:spacing w:after="200" w:line="276" w:lineRule="auto"/>
        <w:ind w:left="284"/>
        <w:jc w:val="both"/>
        <w:rPr>
          <w:rFonts w:eastAsia="Calibri"/>
        </w:rPr>
      </w:pPr>
      <w:r w:rsidRPr="00E93A64">
        <w:rPr>
          <w:rFonts w:eastAsia="Calibri"/>
        </w:rPr>
        <w:t>Stanje obveza na dan 1. siječnja 202</w:t>
      </w:r>
      <w:r w:rsidR="00366B87">
        <w:rPr>
          <w:rFonts w:eastAsia="Calibri"/>
        </w:rPr>
        <w:t>3</w:t>
      </w:r>
      <w:r w:rsidRPr="00E93A64">
        <w:rPr>
          <w:rFonts w:eastAsia="Calibri"/>
        </w:rPr>
        <w:t xml:space="preserve">. godine iznosi </w:t>
      </w:r>
      <w:r w:rsidR="005A432F">
        <w:t>15.731.</w:t>
      </w:r>
      <w:r w:rsidR="002606E8">
        <w:t>496,09</w:t>
      </w:r>
      <w:r w:rsidR="002405A4">
        <w:t xml:space="preserve"> </w:t>
      </w:r>
      <w:r w:rsidR="002405A4" w:rsidRPr="00E93A64">
        <w:rPr>
          <w:rFonts w:eastAsia="Calibri"/>
        </w:rPr>
        <w:t>(</w:t>
      </w:r>
      <w:r w:rsidR="002405A4">
        <w:rPr>
          <w:rFonts w:eastAsia="Calibri"/>
        </w:rPr>
        <w:t>Šifra V001</w:t>
      </w:r>
      <w:r w:rsidR="002405A4" w:rsidRPr="00E93A64">
        <w:rPr>
          <w:rFonts w:eastAsia="Calibri"/>
        </w:rPr>
        <w:t>)</w:t>
      </w:r>
      <w:r w:rsidRPr="00E93A64">
        <w:rPr>
          <w:rFonts w:eastAsia="Calibri"/>
        </w:rPr>
        <w:t xml:space="preserve"> dok stanje na dan 3</w:t>
      </w:r>
      <w:r w:rsidR="00362F78" w:rsidRPr="00E93A64">
        <w:rPr>
          <w:rFonts w:eastAsia="Calibri"/>
        </w:rPr>
        <w:t>1</w:t>
      </w:r>
      <w:r w:rsidRPr="00E93A64">
        <w:rPr>
          <w:rFonts w:eastAsia="Calibri"/>
        </w:rPr>
        <w:t xml:space="preserve">. </w:t>
      </w:r>
      <w:r w:rsidR="00362F78" w:rsidRPr="00E93A64">
        <w:rPr>
          <w:rFonts w:eastAsia="Calibri"/>
        </w:rPr>
        <w:t>prosinca</w:t>
      </w:r>
      <w:r w:rsidRPr="00E93A64">
        <w:rPr>
          <w:rFonts w:eastAsia="Calibri"/>
        </w:rPr>
        <w:t xml:space="preserve"> 202</w:t>
      </w:r>
      <w:r w:rsidR="005A432F">
        <w:rPr>
          <w:rFonts w:eastAsia="Calibri"/>
        </w:rPr>
        <w:t>3</w:t>
      </w:r>
      <w:r w:rsidRPr="00E93A64">
        <w:rPr>
          <w:rFonts w:eastAsia="Calibri"/>
        </w:rPr>
        <w:t xml:space="preserve">. godine iznosi </w:t>
      </w:r>
      <w:r w:rsidR="005A432F">
        <w:t>16.621.84</w:t>
      </w:r>
      <w:r w:rsidR="002606E8">
        <w:t>1</w:t>
      </w:r>
      <w:r w:rsidR="005A432F">
        <w:t>,</w:t>
      </w:r>
      <w:r w:rsidR="002606E8">
        <w:t>3</w:t>
      </w:r>
      <w:r w:rsidR="005A432F">
        <w:t>3 EUR</w:t>
      </w:r>
      <w:r w:rsidRPr="00E93A64">
        <w:rPr>
          <w:rFonts w:eastAsia="Calibri"/>
        </w:rPr>
        <w:t xml:space="preserve"> (</w:t>
      </w:r>
      <w:r w:rsidR="002405A4">
        <w:rPr>
          <w:rFonts w:eastAsia="Calibri"/>
        </w:rPr>
        <w:t>Šifra V006</w:t>
      </w:r>
      <w:r w:rsidRPr="00E93A64">
        <w:rPr>
          <w:rFonts w:eastAsia="Calibri"/>
        </w:rPr>
        <w:t xml:space="preserve">). </w:t>
      </w:r>
    </w:p>
    <w:p w14:paraId="4AA26178" w14:textId="3C9672A7" w:rsidR="00DF3734" w:rsidRDefault="00DF3734" w:rsidP="00414AB8">
      <w:pPr>
        <w:spacing w:after="200" w:line="276" w:lineRule="auto"/>
        <w:ind w:left="284"/>
        <w:jc w:val="both"/>
        <w:rPr>
          <w:rFonts w:eastAsia="Calibri"/>
        </w:rPr>
      </w:pPr>
      <w:r>
        <w:rPr>
          <w:rFonts w:eastAsia="Calibri"/>
        </w:rPr>
        <w:t xml:space="preserve">Stanje obveza na kraju izvještajnog razdoblja u iznosu </w:t>
      </w:r>
      <w:r w:rsidR="005A432F">
        <w:t>16.621.84</w:t>
      </w:r>
      <w:r w:rsidR="002606E8">
        <w:t>1</w:t>
      </w:r>
      <w:r w:rsidR="005A432F">
        <w:t>,</w:t>
      </w:r>
      <w:r w:rsidR="002606E8">
        <w:t>3</w:t>
      </w:r>
      <w:r w:rsidR="005A432F">
        <w:t>3 EUR</w:t>
      </w:r>
      <w:r w:rsidR="005A432F" w:rsidRPr="00E93A64">
        <w:rPr>
          <w:rFonts w:eastAsia="Calibri"/>
        </w:rPr>
        <w:t xml:space="preserve"> </w:t>
      </w:r>
      <w:r>
        <w:rPr>
          <w:rFonts w:eastAsia="Calibri"/>
        </w:rPr>
        <w:t>utvrđeno je na način da su stanju obveza na dan 1. siječnja 202</w:t>
      </w:r>
      <w:r w:rsidR="005A432F">
        <w:rPr>
          <w:rFonts w:eastAsia="Calibri"/>
        </w:rPr>
        <w:t>3</w:t>
      </w:r>
      <w:r>
        <w:rPr>
          <w:rFonts w:eastAsia="Calibri"/>
        </w:rPr>
        <w:t>. godine pribrojane novonastale obveze u 202</w:t>
      </w:r>
      <w:r w:rsidR="005A432F">
        <w:rPr>
          <w:rFonts w:eastAsia="Calibri"/>
        </w:rPr>
        <w:t>3.</w:t>
      </w:r>
      <w:r>
        <w:rPr>
          <w:rFonts w:eastAsia="Calibri"/>
        </w:rPr>
        <w:t xml:space="preserve"> godini u iznosu od </w:t>
      </w:r>
      <w:r w:rsidR="005A432F">
        <w:rPr>
          <w:rFonts w:eastAsia="Calibri"/>
        </w:rPr>
        <w:t>40.429.272,14 EUR</w:t>
      </w:r>
      <w:r>
        <w:rPr>
          <w:rFonts w:eastAsia="Calibri"/>
        </w:rPr>
        <w:t xml:space="preserve"> (</w:t>
      </w:r>
      <w:r w:rsidR="002405A4">
        <w:rPr>
          <w:rFonts w:eastAsia="Calibri"/>
        </w:rPr>
        <w:t>Šifra V002</w:t>
      </w:r>
      <w:r>
        <w:rPr>
          <w:rFonts w:eastAsia="Calibri"/>
        </w:rPr>
        <w:t xml:space="preserve">) nakon čega su oduzete podmirene obveze u izvještajnom razdoblju u iznosu </w:t>
      </w:r>
      <w:r w:rsidR="005A432F">
        <w:rPr>
          <w:rFonts w:eastAsia="Calibri"/>
        </w:rPr>
        <w:t>39.538.926,90 EUR</w:t>
      </w:r>
      <w:r>
        <w:rPr>
          <w:rFonts w:eastAsia="Calibri"/>
        </w:rPr>
        <w:t xml:space="preserve"> (</w:t>
      </w:r>
      <w:r w:rsidR="002405A4">
        <w:rPr>
          <w:rFonts w:eastAsia="Calibri"/>
        </w:rPr>
        <w:t>Šifra V004</w:t>
      </w:r>
      <w:r>
        <w:rPr>
          <w:rFonts w:eastAsia="Calibri"/>
        </w:rPr>
        <w:t>).</w:t>
      </w:r>
    </w:p>
    <w:p w14:paraId="14B8BA3D" w14:textId="1666B568" w:rsidR="00B83FF3" w:rsidRDefault="00B83FF3" w:rsidP="00B83FF3">
      <w:pPr>
        <w:spacing w:after="200"/>
        <w:ind w:left="284"/>
        <w:jc w:val="both"/>
        <w:rPr>
          <w:rFonts w:eastAsia="Calibri"/>
        </w:rPr>
      </w:pPr>
      <w:r w:rsidRPr="00E93A64">
        <w:rPr>
          <w:rFonts w:eastAsia="Calibri"/>
        </w:rPr>
        <w:t xml:space="preserve">Stanje obveza na kraju izvještajnog razdoblja veće je od stanja obveza na početku izvještajnog </w:t>
      </w:r>
      <w:r w:rsidRPr="000D2848">
        <w:rPr>
          <w:rFonts w:eastAsia="Calibri"/>
        </w:rPr>
        <w:t xml:space="preserve">razdoblja za </w:t>
      </w:r>
      <w:r w:rsidR="005A432F">
        <w:rPr>
          <w:rFonts w:eastAsia="Calibri"/>
        </w:rPr>
        <w:t>5,7</w:t>
      </w:r>
      <w:r w:rsidRPr="000D2848">
        <w:rPr>
          <w:rFonts w:eastAsia="Calibri"/>
        </w:rPr>
        <w:t>%.</w:t>
      </w:r>
      <w:r w:rsidRPr="00E93A64">
        <w:rPr>
          <w:rFonts w:eastAsia="Calibri"/>
        </w:rPr>
        <w:t xml:space="preserve"> </w:t>
      </w:r>
    </w:p>
    <w:p w14:paraId="0BDD4C4B" w14:textId="69658D63" w:rsidR="00620CBD" w:rsidRDefault="00620CBD" w:rsidP="00620CBD">
      <w:pPr>
        <w:spacing w:line="276" w:lineRule="auto"/>
        <w:ind w:left="284"/>
        <w:jc w:val="both"/>
        <w:rPr>
          <w:rFonts w:eastAsia="Calibri"/>
        </w:rPr>
      </w:pPr>
      <w:r>
        <w:rPr>
          <w:rFonts w:eastAsia="Calibri"/>
        </w:rPr>
        <w:t xml:space="preserve">Prema strukturi obveza na kraju izvještajnog razdoblja, </w:t>
      </w:r>
      <w:r w:rsidRPr="0090631E">
        <w:rPr>
          <w:rFonts w:eastAsia="Calibri"/>
        </w:rPr>
        <w:t xml:space="preserve">dospjelo je </w:t>
      </w:r>
      <w:r w:rsidR="007F1B13" w:rsidRPr="0090631E">
        <w:rPr>
          <w:rFonts w:eastAsia="Calibri"/>
        </w:rPr>
        <w:t>9,6</w:t>
      </w:r>
      <w:r w:rsidRPr="0090631E">
        <w:rPr>
          <w:rFonts w:eastAsia="Calibri"/>
        </w:rPr>
        <w:t>% obveza</w:t>
      </w:r>
      <w:r>
        <w:rPr>
          <w:rFonts w:eastAsia="Calibri"/>
        </w:rPr>
        <w:t xml:space="preserve"> odnosno </w:t>
      </w:r>
      <w:r w:rsidR="005A432F">
        <w:rPr>
          <w:rFonts w:eastAsia="Calibri"/>
        </w:rPr>
        <w:t>1.594.635,64 EUR</w:t>
      </w:r>
      <w:r w:rsidRPr="00626C46">
        <w:rPr>
          <w:rFonts w:eastAsia="Calibri"/>
        </w:rPr>
        <w:t xml:space="preserve"> (</w:t>
      </w:r>
      <w:r>
        <w:rPr>
          <w:rFonts w:eastAsia="Calibri"/>
        </w:rPr>
        <w:t>Šifra V007</w:t>
      </w:r>
      <w:r w:rsidRPr="00626C46">
        <w:rPr>
          <w:rFonts w:eastAsia="Calibri"/>
        </w:rPr>
        <w:t>)</w:t>
      </w:r>
      <w:r>
        <w:rPr>
          <w:rFonts w:eastAsia="Calibri"/>
        </w:rPr>
        <w:t xml:space="preserve"> dok nedospjele obveze iznose </w:t>
      </w:r>
      <w:r w:rsidR="007F1B13">
        <w:rPr>
          <w:rFonts w:eastAsia="Calibri"/>
        </w:rPr>
        <w:t>15.027.20</w:t>
      </w:r>
      <w:r w:rsidR="00722B87">
        <w:rPr>
          <w:rFonts w:eastAsia="Calibri"/>
        </w:rPr>
        <w:t>5,69</w:t>
      </w:r>
      <w:r w:rsidR="007F1B13">
        <w:rPr>
          <w:rFonts w:eastAsia="Calibri"/>
        </w:rPr>
        <w:t xml:space="preserve"> EUR</w:t>
      </w:r>
      <w:r w:rsidRPr="00626C46">
        <w:rPr>
          <w:rFonts w:eastAsia="Calibri"/>
        </w:rPr>
        <w:t xml:space="preserve"> (</w:t>
      </w:r>
      <w:r>
        <w:rPr>
          <w:rFonts w:eastAsia="Calibri"/>
        </w:rPr>
        <w:t>Šifra V009</w:t>
      </w:r>
      <w:r w:rsidRPr="00626C46">
        <w:rPr>
          <w:rFonts w:eastAsia="Calibri"/>
        </w:rPr>
        <w:t>)</w:t>
      </w:r>
      <w:r>
        <w:rPr>
          <w:rFonts w:eastAsia="Calibri"/>
        </w:rPr>
        <w:t>.</w:t>
      </w:r>
    </w:p>
    <w:p w14:paraId="43C48BD3" w14:textId="77777777" w:rsidR="00620CBD" w:rsidRDefault="00620CBD" w:rsidP="00620CBD">
      <w:pPr>
        <w:spacing w:line="276" w:lineRule="auto"/>
        <w:ind w:firstLine="284"/>
        <w:jc w:val="both"/>
      </w:pPr>
    </w:p>
    <w:p w14:paraId="6634E86E" w14:textId="66D1345C" w:rsidR="00620CBD" w:rsidRPr="00E93A64" w:rsidRDefault="00620CBD" w:rsidP="00620CBD">
      <w:pPr>
        <w:spacing w:line="276" w:lineRule="auto"/>
        <w:ind w:left="284"/>
        <w:jc w:val="both"/>
        <w:rPr>
          <w:rFonts w:eastAsia="Calibri"/>
        </w:rPr>
      </w:pPr>
      <w:r w:rsidRPr="00E93A64">
        <w:t>Najveći udio u dospjelim obvezama čine obveze za materijalne rashode (</w:t>
      </w:r>
      <w:r>
        <w:t>Šifra D232</w:t>
      </w:r>
      <w:r w:rsidRPr="00E93A64">
        <w:t xml:space="preserve">) u iznosu </w:t>
      </w:r>
      <w:r w:rsidR="00B26C41">
        <w:rPr>
          <w:rFonts w:eastAsia="Calibri"/>
        </w:rPr>
        <w:t>1.574.877,93 EUR</w:t>
      </w:r>
      <w:r w:rsidRPr="00E93A64">
        <w:t>, a odnose se na obveze za lijekove</w:t>
      </w:r>
      <w:r w:rsidR="0090631E">
        <w:t xml:space="preserve"> i</w:t>
      </w:r>
      <w:r w:rsidRPr="00E93A64">
        <w:t xml:space="preserve"> potrošni medicinski materijal, </w:t>
      </w:r>
      <w:r w:rsidR="0090631E">
        <w:t xml:space="preserve">te opremu i </w:t>
      </w:r>
      <w:r w:rsidRPr="00E93A64">
        <w:t xml:space="preserve">ostale materijale i </w:t>
      </w:r>
      <w:r w:rsidRPr="0090631E">
        <w:t>reprodukcijski materijal</w:t>
      </w:r>
      <w:r w:rsidR="0090631E">
        <w:t>.</w:t>
      </w:r>
      <w:r w:rsidRPr="00E93A64">
        <w:rPr>
          <w:rFonts w:eastAsia="Calibri"/>
        </w:rPr>
        <w:t xml:space="preserve"> </w:t>
      </w:r>
    </w:p>
    <w:p w14:paraId="25D3ADD6" w14:textId="35A053F6" w:rsidR="00620CBD" w:rsidRPr="002E0309" w:rsidRDefault="0090631E" w:rsidP="0090631E">
      <w:pPr>
        <w:spacing w:after="200"/>
        <w:ind w:left="284"/>
        <w:jc w:val="center"/>
        <w:rPr>
          <w:rFonts w:eastAsia="Calibri"/>
          <w:sz w:val="22"/>
          <w:szCs w:val="22"/>
        </w:rPr>
      </w:pPr>
      <w:r w:rsidRPr="0090631E">
        <w:rPr>
          <w:rFonts w:eastAsia="Calibri"/>
          <w:noProof/>
        </w:rPr>
        <w:drawing>
          <wp:inline distT="0" distB="0" distL="0" distR="0" wp14:anchorId="0B35448D" wp14:editId="79457347">
            <wp:extent cx="4928236" cy="3521413"/>
            <wp:effectExtent l="0" t="0" r="5715" b="3175"/>
            <wp:docPr id="1422570262"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43958" cy="3532647"/>
                    </a:xfrm>
                    <a:prstGeom prst="rect">
                      <a:avLst/>
                    </a:prstGeom>
                    <a:noFill/>
                    <a:ln>
                      <a:noFill/>
                    </a:ln>
                  </pic:spPr>
                </pic:pic>
              </a:graphicData>
            </a:graphic>
          </wp:inline>
        </w:drawing>
      </w:r>
    </w:p>
    <w:p w14:paraId="6F2C7865" w14:textId="77777777" w:rsidR="00132907" w:rsidRDefault="00132907" w:rsidP="00B83FF3">
      <w:pPr>
        <w:ind w:left="284"/>
        <w:jc w:val="both"/>
        <w:rPr>
          <w:rFonts w:eastAsia="Calibri"/>
        </w:rPr>
      </w:pPr>
    </w:p>
    <w:p w14:paraId="48183363" w14:textId="77777777" w:rsidR="00132907" w:rsidRDefault="00132907" w:rsidP="00B83FF3">
      <w:pPr>
        <w:ind w:left="284"/>
        <w:jc w:val="both"/>
        <w:rPr>
          <w:rFonts w:eastAsia="Calibri"/>
        </w:rPr>
      </w:pPr>
    </w:p>
    <w:p w14:paraId="11D0453F" w14:textId="77777777" w:rsidR="003C2861" w:rsidRDefault="003C2861" w:rsidP="003127B4">
      <w:pPr>
        <w:spacing w:line="276" w:lineRule="auto"/>
        <w:ind w:left="284"/>
        <w:jc w:val="both"/>
      </w:pPr>
      <w:r w:rsidRPr="00FA730A">
        <w:t>Glavni razlo</w:t>
      </w:r>
      <w:r>
        <w:t xml:space="preserve">zi koji su doveli do stanja dospjelih obveza na kraju izvještajnog razdoblja i prekoračenja rokova plaćanja obveza </w:t>
      </w:r>
      <w:r w:rsidRPr="00FA730A">
        <w:t>su nedostatni prihodi za ostvarivanje zakonom utvrđene razine zdravstvene zaštite te mala mogućnost utjecaja same ustanove na visinu ugovorenih prihoda.</w:t>
      </w:r>
    </w:p>
    <w:p w14:paraId="7DFD3BE1" w14:textId="77777777" w:rsidR="003C2861" w:rsidRDefault="003C2861" w:rsidP="003127B4">
      <w:pPr>
        <w:spacing w:line="276" w:lineRule="auto"/>
        <w:ind w:left="284"/>
        <w:jc w:val="both"/>
      </w:pPr>
    </w:p>
    <w:p w14:paraId="68FCF4AB" w14:textId="3C7129B6" w:rsidR="00371B1E" w:rsidRPr="003927D1" w:rsidRDefault="00371B1E" w:rsidP="00371B1E">
      <w:pPr>
        <w:spacing w:line="276" w:lineRule="auto"/>
        <w:ind w:left="284"/>
        <w:jc w:val="both"/>
        <w:rPr>
          <w:highlight w:val="yellow"/>
        </w:rPr>
      </w:pPr>
      <w:r w:rsidRPr="00A74C9D">
        <w:t>Prosječno mjesečni ugovoreni iznos (osnovni limit) za financiranje redovne djelatnosti u  razdoblju siječanj-</w:t>
      </w:r>
      <w:r>
        <w:t>prosinac</w:t>
      </w:r>
      <w:r w:rsidRPr="00A74C9D">
        <w:t xml:space="preserve"> 2023. godine iznosio </w:t>
      </w:r>
      <w:r w:rsidRPr="00E1481B">
        <w:t xml:space="preserve">je </w:t>
      </w:r>
      <w:r w:rsidR="00E1481B" w:rsidRPr="00E1481B">
        <w:rPr>
          <w:rFonts w:eastAsia="Garamond"/>
        </w:rPr>
        <w:t>1.736.538,85</w:t>
      </w:r>
      <w:r w:rsidRPr="00E1481B">
        <w:rPr>
          <w:rFonts w:eastAsia="Garamond"/>
        </w:rPr>
        <w:t xml:space="preserve"> EUR</w:t>
      </w:r>
      <w:r w:rsidRPr="002D3AA1">
        <w:t>, dok je prosječno mjesečno na bruto plaće zaposlenih i ostale materijalne izdatke za zaposlene</w:t>
      </w:r>
      <w:r w:rsidRPr="001B1CA5">
        <w:t xml:space="preserve"> izdvajano </w:t>
      </w:r>
      <w:r w:rsidR="00E1481B" w:rsidRPr="00E1481B">
        <w:t>1.791.139,50</w:t>
      </w:r>
      <w:r w:rsidRPr="00E1481B">
        <w:t xml:space="preserve"> EUR. Iz</w:t>
      </w:r>
      <w:r w:rsidRPr="00DB41C3">
        <w:t xml:space="preserve"> navedenog je vidljivo kako ukupni mjesečni osnovni limiti nisu dovoljni niti za podmirenje izdataka za zaposlene, a osobito ne za podmirenje ostalih obveza.</w:t>
      </w:r>
    </w:p>
    <w:p w14:paraId="13612B8C" w14:textId="794CF492" w:rsidR="003C2861" w:rsidRDefault="003C2861" w:rsidP="003127B4">
      <w:pPr>
        <w:spacing w:line="276" w:lineRule="auto"/>
        <w:ind w:left="284"/>
        <w:jc w:val="both"/>
        <w:rPr>
          <w:rFonts w:eastAsia="Calibri"/>
        </w:rPr>
      </w:pPr>
    </w:p>
    <w:p w14:paraId="3FDDFDC1" w14:textId="77777777" w:rsidR="003C2861" w:rsidRDefault="003C2861" w:rsidP="003127B4">
      <w:pPr>
        <w:spacing w:line="276" w:lineRule="auto"/>
        <w:ind w:left="284"/>
        <w:jc w:val="both"/>
      </w:pPr>
      <w:r w:rsidRPr="002630D4">
        <w:t xml:space="preserve">Rashodi za zaposlene, bruto plaće sa doprinosima i materijalna prava zaposlenih iz radnog odnosa, uvjetovani su najvećim dijelom primjenom zakonskih propisa na koje Opća bolnica Virovitica </w:t>
      </w:r>
      <w:r>
        <w:t>nema direktan utjecaj, kao što su: Kolektivni ugovor za djelatnost zdravstva i zdravstvenog osiguranja, Uredba o nazivima radnih mjesta i koeficijentima složenosti poslova u javnim službama, Zakon o doprinosima i sl.</w:t>
      </w:r>
    </w:p>
    <w:p w14:paraId="425CAE5A" w14:textId="77777777" w:rsidR="003C2861" w:rsidRDefault="003C2861" w:rsidP="003127B4">
      <w:pPr>
        <w:spacing w:line="276" w:lineRule="auto"/>
        <w:ind w:left="284"/>
        <w:jc w:val="both"/>
      </w:pPr>
    </w:p>
    <w:p w14:paraId="6343B632" w14:textId="1536BBD4" w:rsidR="00C72E07" w:rsidRPr="00C72E07" w:rsidRDefault="00C72E07" w:rsidP="00C72E07">
      <w:pPr>
        <w:tabs>
          <w:tab w:val="left" w:pos="567"/>
        </w:tabs>
        <w:spacing w:line="276" w:lineRule="auto"/>
        <w:ind w:left="284"/>
        <w:jc w:val="both"/>
        <w:rPr>
          <w:rFonts w:eastAsia="Garamond"/>
          <w:highlight w:val="yellow"/>
        </w:rPr>
      </w:pPr>
      <w:r w:rsidRPr="008829ED">
        <w:t xml:space="preserve">Najveći udio u nedospjelim obvezama čine obveze za rashode poslovanja (Šifra ND23) u iznosu </w:t>
      </w:r>
      <w:r w:rsidR="0090631E" w:rsidRPr="008829ED">
        <w:t>14.902.62</w:t>
      </w:r>
      <w:r w:rsidR="002606E8">
        <w:t>4</w:t>
      </w:r>
      <w:r w:rsidR="0090631E" w:rsidRPr="008829ED">
        <w:t>,</w:t>
      </w:r>
      <w:r w:rsidR="002606E8">
        <w:t>0</w:t>
      </w:r>
      <w:r w:rsidR="0090631E" w:rsidRPr="008829ED">
        <w:t>9 EUR</w:t>
      </w:r>
      <w:r w:rsidRPr="008829ED">
        <w:t xml:space="preserve">. U nedospjelim obvezama Bolnica iskazuje obvezu prema HZZO-u za manje izvršeni rad u iznosu </w:t>
      </w:r>
      <w:r w:rsidR="0090631E" w:rsidRPr="008829ED">
        <w:t>11.130.663,51</w:t>
      </w:r>
      <w:r w:rsidRPr="008829ED">
        <w:t xml:space="preserve"> EUR od čega se iznos od 9.964.13</w:t>
      </w:r>
      <w:r w:rsidR="0090631E" w:rsidRPr="008829ED">
        <w:t>7,74</w:t>
      </w:r>
      <w:r w:rsidRPr="008829ED">
        <w:t xml:space="preserve"> EUR odnosi na obveze prema HZZO-u iz prošlih godina, dakle bilježi se povećanje u iznosu </w:t>
      </w:r>
      <w:r w:rsidR="008829ED" w:rsidRPr="008829ED">
        <w:t>1.166.525,77</w:t>
      </w:r>
      <w:r w:rsidRPr="008829ED">
        <w:t xml:space="preserve"> </w:t>
      </w:r>
      <w:r w:rsidRPr="002E6929">
        <w:t xml:space="preserve">EUR. Povećanje iznosa obveza prema HZZO-u za manje izvršeni rad odnosi se na posljedice nedovoljno </w:t>
      </w:r>
      <w:r w:rsidRPr="002E6929">
        <w:rPr>
          <w:rFonts w:eastAsia="Garamond"/>
        </w:rPr>
        <w:t>fakturirane realizacije odnosno manje izvršenog rada u odnosu na limit u 2023. godin</w:t>
      </w:r>
      <w:r w:rsidR="002E6929" w:rsidRPr="002E6929">
        <w:rPr>
          <w:rFonts w:eastAsia="Garamond"/>
        </w:rPr>
        <w:t>i</w:t>
      </w:r>
      <w:r w:rsidRPr="002E6929">
        <w:rPr>
          <w:rFonts w:eastAsia="Garamond"/>
        </w:rPr>
        <w:t xml:space="preserve">. Naime, Odlukom Upravnog vijeća Hrvatskog zavoda za zdravstveno osiguranje Bolnici je isplaćivan 100%-tni iznos mjesečnog limita (umjesto 90% iznosa limita kako je ugovorom utvrđeno), te je navedeni iznos za manje fakturiranu realizaciju potrebno iskazati kao obvezu prema HZZO-u za manje izvršen rad. Posljedica nedovoljno fakturirane realizacije su manje priznati prihodi i povećanje obveze po primljenim predujmovima za manje izvršen rad prema HZZO-u. </w:t>
      </w:r>
    </w:p>
    <w:p w14:paraId="37B187D6" w14:textId="77777777" w:rsidR="00C72E07" w:rsidRPr="00B22250" w:rsidRDefault="00C72E07" w:rsidP="00C72E07">
      <w:pPr>
        <w:tabs>
          <w:tab w:val="left" w:pos="567"/>
        </w:tabs>
        <w:spacing w:line="276" w:lineRule="auto"/>
        <w:ind w:left="284"/>
        <w:jc w:val="both"/>
        <w:rPr>
          <w:rFonts w:eastAsia="Garamond"/>
          <w:sz w:val="22"/>
          <w:szCs w:val="22"/>
          <w:highlight w:val="yellow"/>
        </w:rPr>
      </w:pPr>
    </w:p>
    <w:p w14:paraId="72A9BFD3" w14:textId="4493463E" w:rsidR="00213BEF" w:rsidRPr="008748C8" w:rsidRDefault="008748C8" w:rsidP="008748C8">
      <w:pPr>
        <w:tabs>
          <w:tab w:val="left" w:pos="284"/>
        </w:tabs>
        <w:spacing w:line="276" w:lineRule="auto"/>
        <w:ind w:left="284"/>
        <w:jc w:val="both"/>
        <w:rPr>
          <w:rFonts w:eastAsia="Garamond"/>
        </w:rPr>
      </w:pPr>
      <w:r w:rsidRPr="002A3C2B">
        <w:rPr>
          <w:rFonts w:eastAsia="Garamond"/>
        </w:rPr>
        <w:t xml:space="preserve">Također, u nedospjelim obvezama iskazane su i obveze </w:t>
      </w:r>
      <w:r w:rsidRPr="002A3C2B">
        <w:t>za materijalne rashode koje se najvećim dijelom odnose na obveze za lijekove i potrošni medicinski materijal, te obveze prema zaposlenicima za plaću za prosinac koja je isplaćena u siječnju 202</w:t>
      </w:r>
      <w:r>
        <w:t>4</w:t>
      </w:r>
      <w:r w:rsidRPr="002A3C2B">
        <w:t>. godine.</w:t>
      </w:r>
      <w:r w:rsidRPr="00E93A64">
        <w:rPr>
          <w:rFonts w:eastAsia="Garamond"/>
        </w:rPr>
        <w:t xml:space="preserve"> </w:t>
      </w:r>
    </w:p>
    <w:p w14:paraId="3E4069F2" w14:textId="482D4560" w:rsidR="00753DDD" w:rsidRDefault="00753DDD" w:rsidP="003127B4">
      <w:pPr>
        <w:spacing w:line="276" w:lineRule="auto"/>
        <w:rPr>
          <w:sz w:val="28"/>
          <w:szCs w:val="28"/>
        </w:rPr>
      </w:pPr>
    </w:p>
    <w:p w14:paraId="0BABCF19" w14:textId="77777777" w:rsidR="00B7315B" w:rsidRDefault="00B7315B" w:rsidP="003127B4">
      <w:pPr>
        <w:spacing w:line="276" w:lineRule="auto"/>
        <w:rPr>
          <w:sz w:val="28"/>
          <w:szCs w:val="28"/>
        </w:rPr>
      </w:pPr>
    </w:p>
    <w:p w14:paraId="3271A368" w14:textId="4C96A293" w:rsidR="00753DDD" w:rsidRDefault="00753DDD" w:rsidP="00615A5F">
      <w:pPr>
        <w:rPr>
          <w:sz w:val="28"/>
          <w:szCs w:val="28"/>
        </w:rPr>
      </w:pPr>
    </w:p>
    <w:tbl>
      <w:tblPr>
        <w:tblW w:w="7180" w:type="dxa"/>
        <w:jc w:val="center"/>
        <w:tblLook w:val="04A0" w:firstRow="1" w:lastRow="0" w:firstColumn="1" w:lastColumn="0" w:noHBand="0" w:noVBand="1"/>
      </w:tblPr>
      <w:tblGrid>
        <w:gridCol w:w="5864"/>
        <w:gridCol w:w="1394"/>
      </w:tblGrid>
      <w:tr w:rsidR="00B7315B" w14:paraId="3375A13A" w14:textId="77777777" w:rsidTr="00B7315B">
        <w:trPr>
          <w:trHeight w:val="709"/>
          <w:jc w:val="center"/>
        </w:trPr>
        <w:tc>
          <w:tcPr>
            <w:tcW w:w="7180" w:type="dxa"/>
            <w:gridSpan w:val="2"/>
            <w:tcBorders>
              <w:top w:val="nil"/>
              <w:left w:val="nil"/>
              <w:bottom w:val="nil"/>
              <w:right w:val="nil"/>
            </w:tcBorders>
            <w:shd w:val="clear" w:color="auto" w:fill="auto"/>
            <w:vAlign w:val="bottom"/>
            <w:hideMark/>
          </w:tcPr>
          <w:p w14:paraId="66C87677" w14:textId="77777777" w:rsidR="00B7315B" w:rsidRDefault="00B7315B">
            <w:pPr>
              <w:jc w:val="center"/>
              <w:rPr>
                <w:rFonts w:ascii="Calibri" w:hAnsi="Calibri" w:cs="Calibri"/>
                <w:b/>
                <w:bCs/>
                <w:color w:val="000000"/>
              </w:rPr>
            </w:pPr>
            <w:r>
              <w:rPr>
                <w:rFonts w:ascii="Calibri" w:hAnsi="Calibri" w:cs="Calibri"/>
                <w:b/>
                <w:bCs/>
                <w:color w:val="000000"/>
              </w:rPr>
              <w:t>IZVANBILANČNI ZAPISI 2023.</w:t>
            </w:r>
          </w:p>
        </w:tc>
      </w:tr>
      <w:tr w:rsidR="00B7315B" w14:paraId="42B5537F" w14:textId="77777777" w:rsidTr="00B7315B">
        <w:trPr>
          <w:trHeight w:val="300"/>
          <w:jc w:val="center"/>
        </w:trPr>
        <w:tc>
          <w:tcPr>
            <w:tcW w:w="5864" w:type="dxa"/>
            <w:tcBorders>
              <w:top w:val="nil"/>
              <w:left w:val="nil"/>
              <w:bottom w:val="nil"/>
              <w:right w:val="nil"/>
            </w:tcBorders>
            <w:shd w:val="clear" w:color="auto" w:fill="auto"/>
            <w:noWrap/>
            <w:vAlign w:val="bottom"/>
            <w:hideMark/>
          </w:tcPr>
          <w:p w14:paraId="42B6FA6C" w14:textId="77777777" w:rsidR="00B7315B" w:rsidRDefault="00B7315B">
            <w:pPr>
              <w:jc w:val="center"/>
              <w:rPr>
                <w:rFonts w:ascii="Calibri" w:hAnsi="Calibri" w:cs="Calibri"/>
                <w:b/>
                <w:bCs/>
                <w:color w:val="000000"/>
              </w:rPr>
            </w:pPr>
          </w:p>
        </w:tc>
        <w:tc>
          <w:tcPr>
            <w:tcW w:w="1316" w:type="dxa"/>
            <w:tcBorders>
              <w:top w:val="nil"/>
              <w:left w:val="nil"/>
              <w:bottom w:val="nil"/>
              <w:right w:val="nil"/>
            </w:tcBorders>
            <w:shd w:val="clear" w:color="auto" w:fill="auto"/>
            <w:noWrap/>
            <w:vAlign w:val="bottom"/>
            <w:hideMark/>
          </w:tcPr>
          <w:p w14:paraId="00B1DE99" w14:textId="77777777" w:rsidR="00B7315B" w:rsidRDefault="00B7315B">
            <w:pPr>
              <w:rPr>
                <w:sz w:val="20"/>
                <w:szCs w:val="20"/>
              </w:rPr>
            </w:pPr>
          </w:p>
        </w:tc>
      </w:tr>
      <w:tr w:rsidR="00B7315B" w14:paraId="2DCC24C4" w14:textId="77777777" w:rsidTr="00B7315B">
        <w:trPr>
          <w:trHeight w:val="300"/>
          <w:jc w:val="center"/>
        </w:trPr>
        <w:tc>
          <w:tcPr>
            <w:tcW w:w="5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5106A8"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Urisys 2400</w:t>
            </w:r>
          </w:p>
        </w:tc>
        <w:tc>
          <w:tcPr>
            <w:tcW w:w="1316" w:type="dxa"/>
            <w:tcBorders>
              <w:top w:val="single" w:sz="4" w:space="0" w:color="auto"/>
              <w:left w:val="nil"/>
              <w:bottom w:val="single" w:sz="4" w:space="0" w:color="auto"/>
              <w:right w:val="single" w:sz="4" w:space="0" w:color="auto"/>
            </w:tcBorders>
            <w:shd w:val="clear" w:color="auto" w:fill="auto"/>
            <w:noWrap/>
            <w:vAlign w:val="center"/>
            <w:hideMark/>
          </w:tcPr>
          <w:p w14:paraId="5C791FF7"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11.044,66</w:t>
            </w:r>
          </w:p>
        </w:tc>
      </w:tr>
      <w:tr w:rsidR="00B7315B" w14:paraId="1DA379CF"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0BAB4B79" w14:textId="77777777" w:rsidR="00B7315B" w:rsidRDefault="00B7315B">
            <w:pPr>
              <w:rPr>
                <w:rFonts w:ascii="Calibri" w:hAnsi="Calibri" w:cs="Calibri"/>
                <w:color w:val="000000"/>
                <w:sz w:val="22"/>
                <w:szCs w:val="22"/>
              </w:rPr>
            </w:pPr>
            <w:r>
              <w:rPr>
                <w:rFonts w:ascii="Calibri" w:hAnsi="Calibri" w:cs="Calibri"/>
                <w:color w:val="000000"/>
                <w:sz w:val="22"/>
                <w:szCs w:val="22"/>
              </w:rPr>
              <w:t>Kompjuter Think</w:t>
            </w:r>
          </w:p>
        </w:tc>
        <w:tc>
          <w:tcPr>
            <w:tcW w:w="1316" w:type="dxa"/>
            <w:tcBorders>
              <w:top w:val="nil"/>
              <w:left w:val="nil"/>
              <w:bottom w:val="single" w:sz="4" w:space="0" w:color="auto"/>
              <w:right w:val="single" w:sz="4" w:space="0" w:color="auto"/>
            </w:tcBorders>
            <w:shd w:val="clear" w:color="auto" w:fill="auto"/>
            <w:noWrap/>
            <w:vAlign w:val="center"/>
            <w:hideMark/>
          </w:tcPr>
          <w:p w14:paraId="457B1362"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253,05</w:t>
            </w:r>
          </w:p>
        </w:tc>
      </w:tr>
      <w:tr w:rsidR="00B7315B" w14:paraId="2F9CDF28"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2384C08F" w14:textId="77777777" w:rsidR="00B7315B" w:rsidRDefault="00B7315B">
            <w:pPr>
              <w:rPr>
                <w:rFonts w:ascii="Calibri" w:hAnsi="Calibri" w:cs="Calibri"/>
                <w:color w:val="000000"/>
                <w:sz w:val="22"/>
                <w:szCs w:val="22"/>
              </w:rPr>
            </w:pPr>
            <w:r>
              <w:rPr>
                <w:rFonts w:ascii="Calibri" w:hAnsi="Calibri" w:cs="Calibri"/>
                <w:color w:val="000000"/>
                <w:sz w:val="22"/>
                <w:szCs w:val="22"/>
              </w:rPr>
              <w:t>Monitor Lenovo</w:t>
            </w:r>
          </w:p>
        </w:tc>
        <w:tc>
          <w:tcPr>
            <w:tcW w:w="1316" w:type="dxa"/>
            <w:tcBorders>
              <w:top w:val="nil"/>
              <w:left w:val="nil"/>
              <w:bottom w:val="single" w:sz="4" w:space="0" w:color="auto"/>
              <w:right w:val="single" w:sz="4" w:space="0" w:color="auto"/>
            </w:tcBorders>
            <w:shd w:val="clear" w:color="auto" w:fill="auto"/>
            <w:noWrap/>
            <w:vAlign w:val="center"/>
            <w:hideMark/>
          </w:tcPr>
          <w:p w14:paraId="36DBF6EE"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69,96</w:t>
            </w:r>
          </w:p>
        </w:tc>
      </w:tr>
      <w:tr w:rsidR="00B7315B" w14:paraId="6BFBA696"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3029BB14" w14:textId="77777777" w:rsidR="00B7315B" w:rsidRDefault="00B7315B">
            <w:pPr>
              <w:rPr>
                <w:rFonts w:ascii="Calibri" w:hAnsi="Calibri" w:cs="Calibri"/>
                <w:color w:val="000000"/>
                <w:sz w:val="22"/>
                <w:szCs w:val="22"/>
              </w:rPr>
            </w:pPr>
            <w:r>
              <w:rPr>
                <w:rFonts w:ascii="Calibri" w:hAnsi="Calibri" w:cs="Calibri"/>
                <w:color w:val="000000"/>
                <w:sz w:val="22"/>
                <w:szCs w:val="22"/>
              </w:rPr>
              <w:t>Špalt tampa sa aplanac.tonometrom</w:t>
            </w:r>
          </w:p>
        </w:tc>
        <w:tc>
          <w:tcPr>
            <w:tcW w:w="1316" w:type="dxa"/>
            <w:tcBorders>
              <w:top w:val="nil"/>
              <w:left w:val="nil"/>
              <w:bottom w:val="single" w:sz="4" w:space="0" w:color="auto"/>
              <w:right w:val="single" w:sz="4" w:space="0" w:color="auto"/>
            </w:tcBorders>
            <w:shd w:val="clear" w:color="auto" w:fill="auto"/>
            <w:noWrap/>
            <w:vAlign w:val="center"/>
            <w:hideMark/>
          </w:tcPr>
          <w:p w14:paraId="4BFAB4EC"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1.327,23</w:t>
            </w:r>
          </w:p>
        </w:tc>
      </w:tr>
      <w:tr w:rsidR="00B7315B" w14:paraId="06A00B27"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3032B511" w14:textId="77777777" w:rsidR="00B7315B" w:rsidRDefault="00B7315B">
            <w:pPr>
              <w:rPr>
                <w:rFonts w:ascii="Calibri" w:hAnsi="Calibri" w:cs="Calibri"/>
                <w:color w:val="000000"/>
                <w:sz w:val="22"/>
                <w:szCs w:val="22"/>
              </w:rPr>
            </w:pPr>
            <w:r>
              <w:rPr>
                <w:rFonts w:ascii="Calibri" w:hAnsi="Calibri" w:cs="Calibri"/>
                <w:color w:val="000000"/>
                <w:sz w:val="22"/>
                <w:szCs w:val="22"/>
              </w:rPr>
              <w:t>Pneumatski stol za 2 aparata v oblika</w:t>
            </w:r>
          </w:p>
        </w:tc>
        <w:tc>
          <w:tcPr>
            <w:tcW w:w="1316" w:type="dxa"/>
            <w:tcBorders>
              <w:top w:val="nil"/>
              <w:left w:val="nil"/>
              <w:bottom w:val="single" w:sz="4" w:space="0" w:color="auto"/>
              <w:right w:val="single" w:sz="4" w:space="0" w:color="auto"/>
            </w:tcBorders>
            <w:shd w:val="clear" w:color="auto" w:fill="auto"/>
            <w:noWrap/>
            <w:vAlign w:val="center"/>
            <w:hideMark/>
          </w:tcPr>
          <w:p w14:paraId="2459084C"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663,61</w:t>
            </w:r>
          </w:p>
        </w:tc>
      </w:tr>
      <w:tr w:rsidR="00B7315B" w14:paraId="50B6D7AD"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44D88BD8" w14:textId="77777777" w:rsidR="00B7315B" w:rsidRDefault="00B7315B">
            <w:pPr>
              <w:rPr>
                <w:rFonts w:ascii="Calibri" w:hAnsi="Calibri" w:cs="Calibri"/>
                <w:color w:val="000000"/>
                <w:sz w:val="22"/>
                <w:szCs w:val="22"/>
              </w:rPr>
            </w:pPr>
            <w:r>
              <w:rPr>
                <w:rFonts w:ascii="Calibri" w:hAnsi="Calibri" w:cs="Calibri"/>
                <w:color w:val="000000"/>
                <w:sz w:val="22"/>
                <w:szCs w:val="22"/>
              </w:rPr>
              <w:t>Leće za pregled vida 236 u rolo ormaru</w:t>
            </w:r>
          </w:p>
        </w:tc>
        <w:tc>
          <w:tcPr>
            <w:tcW w:w="1316" w:type="dxa"/>
            <w:tcBorders>
              <w:top w:val="nil"/>
              <w:left w:val="nil"/>
              <w:bottom w:val="single" w:sz="4" w:space="0" w:color="auto"/>
              <w:right w:val="single" w:sz="4" w:space="0" w:color="auto"/>
            </w:tcBorders>
            <w:shd w:val="clear" w:color="auto" w:fill="auto"/>
            <w:noWrap/>
            <w:vAlign w:val="center"/>
            <w:hideMark/>
          </w:tcPr>
          <w:p w14:paraId="4279AB8B"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398,17</w:t>
            </w:r>
          </w:p>
        </w:tc>
      </w:tr>
      <w:tr w:rsidR="00B7315B" w14:paraId="472FAA43"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117CDC12" w14:textId="77777777" w:rsidR="00B7315B" w:rsidRDefault="00B7315B">
            <w:pPr>
              <w:rPr>
                <w:rFonts w:ascii="Calibri" w:hAnsi="Calibri" w:cs="Calibri"/>
                <w:color w:val="000000"/>
                <w:sz w:val="22"/>
                <w:szCs w:val="22"/>
              </w:rPr>
            </w:pPr>
            <w:r>
              <w:rPr>
                <w:rFonts w:ascii="Calibri" w:hAnsi="Calibri" w:cs="Calibri"/>
                <w:color w:val="000000"/>
                <w:sz w:val="22"/>
                <w:szCs w:val="22"/>
              </w:rPr>
              <w:t>Projektor za ispitivanje vida jeil ACP 700</w:t>
            </w:r>
          </w:p>
        </w:tc>
        <w:tc>
          <w:tcPr>
            <w:tcW w:w="1316" w:type="dxa"/>
            <w:tcBorders>
              <w:top w:val="nil"/>
              <w:left w:val="nil"/>
              <w:bottom w:val="single" w:sz="4" w:space="0" w:color="auto"/>
              <w:right w:val="single" w:sz="4" w:space="0" w:color="auto"/>
            </w:tcBorders>
            <w:shd w:val="clear" w:color="auto" w:fill="auto"/>
            <w:noWrap/>
            <w:vAlign w:val="center"/>
            <w:hideMark/>
          </w:tcPr>
          <w:p w14:paraId="7E13584E"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1.061,78</w:t>
            </w:r>
          </w:p>
        </w:tc>
      </w:tr>
      <w:tr w:rsidR="00B7315B" w14:paraId="7FED5EBD"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0AA3A4FC" w14:textId="77777777" w:rsidR="00B7315B" w:rsidRDefault="00B7315B">
            <w:pPr>
              <w:rPr>
                <w:rFonts w:ascii="Calibri" w:hAnsi="Calibri" w:cs="Calibri"/>
                <w:color w:val="000000"/>
                <w:sz w:val="22"/>
                <w:szCs w:val="22"/>
              </w:rPr>
            </w:pPr>
            <w:r>
              <w:rPr>
                <w:rFonts w:ascii="Calibri" w:hAnsi="Calibri" w:cs="Calibri"/>
                <w:color w:val="000000"/>
                <w:sz w:val="22"/>
                <w:szCs w:val="22"/>
              </w:rPr>
              <w:t>Oprema za telemedicinu</w:t>
            </w:r>
          </w:p>
        </w:tc>
        <w:tc>
          <w:tcPr>
            <w:tcW w:w="1316" w:type="dxa"/>
            <w:tcBorders>
              <w:top w:val="nil"/>
              <w:left w:val="nil"/>
              <w:bottom w:val="single" w:sz="4" w:space="0" w:color="auto"/>
              <w:right w:val="single" w:sz="4" w:space="0" w:color="auto"/>
            </w:tcBorders>
            <w:shd w:val="clear" w:color="auto" w:fill="auto"/>
            <w:noWrap/>
            <w:vAlign w:val="center"/>
            <w:hideMark/>
          </w:tcPr>
          <w:p w14:paraId="42FD0674"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7.674,65</w:t>
            </w:r>
          </w:p>
        </w:tc>
      </w:tr>
      <w:tr w:rsidR="00B7315B" w14:paraId="7FC66715"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50586741"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Cobas E411</w:t>
            </w:r>
          </w:p>
        </w:tc>
        <w:tc>
          <w:tcPr>
            <w:tcW w:w="1316" w:type="dxa"/>
            <w:tcBorders>
              <w:top w:val="nil"/>
              <w:left w:val="nil"/>
              <w:bottom w:val="single" w:sz="4" w:space="0" w:color="auto"/>
              <w:right w:val="single" w:sz="4" w:space="0" w:color="auto"/>
            </w:tcBorders>
            <w:shd w:val="clear" w:color="auto" w:fill="auto"/>
            <w:noWrap/>
            <w:vAlign w:val="center"/>
            <w:hideMark/>
          </w:tcPr>
          <w:p w14:paraId="6A7E0659"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33.552,16</w:t>
            </w:r>
          </w:p>
        </w:tc>
      </w:tr>
      <w:tr w:rsidR="00B7315B" w14:paraId="055F9A8A"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796DA043" w14:textId="77777777" w:rsidR="00B7315B" w:rsidRDefault="00B7315B">
            <w:pPr>
              <w:rPr>
                <w:rFonts w:ascii="Calibri" w:hAnsi="Calibri" w:cs="Calibri"/>
                <w:color w:val="000000"/>
                <w:sz w:val="22"/>
                <w:szCs w:val="22"/>
              </w:rPr>
            </w:pPr>
            <w:r>
              <w:rPr>
                <w:rFonts w:ascii="Calibri" w:hAnsi="Calibri" w:cs="Calibri"/>
                <w:color w:val="000000"/>
                <w:sz w:val="22"/>
                <w:szCs w:val="22"/>
              </w:rPr>
              <w:t>Abbot Freego pumpa AF12173090</w:t>
            </w:r>
          </w:p>
        </w:tc>
        <w:tc>
          <w:tcPr>
            <w:tcW w:w="1316" w:type="dxa"/>
            <w:tcBorders>
              <w:top w:val="nil"/>
              <w:left w:val="nil"/>
              <w:bottom w:val="single" w:sz="4" w:space="0" w:color="auto"/>
              <w:right w:val="single" w:sz="4" w:space="0" w:color="auto"/>
            </w:tcBorders>
            <w:shd w:val="clear" w:color="auto" w:fill="auto"/>
            <w:noWrap/>
            <w:vAlign w:val="center"/>
            <w:hideMark/>
          </w:tcPr>
          <w:p w14:paraId="7DAA327B"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313,67</w:t>
            </w:r>
          </w:p>
        </w:tc>
      </w:tr>
      <w:tr w:rsidR="00B7315B" w14:paraId="7E6ADE62"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3FB84B5E" w14:textId="77777777" w:rsidR="00B7315B" w:rsidRDefault="00B7315B">
            <w:pPr>
              <w:rPr>
                <w:rFonts w:ascii="Calibri" w:hAnsi="Calibri" w:cs="Calibri"/>
                <w:color w:val="000000"/>
                <w:sz w:val="22"/>
                <w:szCs w:val="22"/>
              </w:rPr>
            </w:pPr>
            <w:r>
              <w:rPr>
                <w:rFonts w:ascii="Calibri" w:hAnsi="Calibri" w:cs="Calibri"/>
                <w:color w:val="000000"/>
                <w:sz w:val="22"/>
                <w:szCs w:val="22"/>
              </w:rPr>
              <w:t>Aparat za kontinuirano nadomještanje bubrežne funkcije</w:t>
            </w:r>
          </w:p>
        </w:tc>
        <w:tc>
          <w:tcPr>
            <w:tcW w:w="1316" w:type="dxa"/>
            <w:tcBorders>
              <w:top w:val="nil"/>
              <w:left w:val="nil"/>
              <w:bottom w:val="single" w:sz="4" w:space="0" w:color="auto"/>
              <w:right w:val="single" w:sz="4" w:space="0" w:color="auto"/>
            </w:tcBorders>
            <w:shd w:val="clear" w:color="auto" w:fill="auto"/>
            <w:noWrap/>
            <w:vAlign w:val="center"/>
            <w:hideMark/>
          </w:tcPr>
          <w:p w14:paraId="1C302792"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21.696,20</w:t>
            </w:r>
          </w:p>
        </w:tc>
      </w:tr>
      <w:tr w:rsidR="00B7315B" w14:paraId="0C84EC76"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64E24757" w14:textId="77777777" w:rsidR="00B7315B" w:rsidRDefault="00B7315B">
            <w:pPr>
              <w:rPr>
                <w:rFonts w:ascii="Calibri" w:hAnsi="Calibri" w:cs="Calibri"/>
                <w:color w:val="000000"/>
                <w:sz w:val="22"/>
                <w:szCs w:val="22"/>
              </w:rPr>
            </w:pPr>
            <w:r>
              <w:rPr>
                <w:rFonts w:ascii="Calibri" w:hAnsi="Calibri" w:cs="Calibri"/>
                <w:color w:val="000000"/>
                <w:sz w:val="22"/>
                <w:szCs w:val="22"/>
              </w:rPr>
              <w:t>Aparat za koagulacijske pretrage</w:t>
            </w:r>
          </w:p>
        </w:tc>
        <w:tc>
          <w:tcPr>
            <w:tcW w:w="1316" w:type="dxa"/>
            <w:tcBorders>
              <w:top w:val="nil"/>
              <w:left w:val="nil"/>
              <w:bottom w:val="single" w:sz="4" w:space="0" w:color="auto"/>
              <w:right w:val="single" w:sz="4" w:space="0" w:color="auto"/>
            </w:tcBorders>
            <w:shd w:val="clear" w:color="auto" w:fill="auto"/>
            <w:noWrap/>
            <w:vAlign w:val="center"/>
            <w:hideMark/>
          </w:tcPr>
          <w:p w14:paraId="57D7CA9E"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43.798,53</w:t>
            </w:r>
          </w:p>
        </w:tc>
      </w:tr>
      <w:tr w:rsidR="00B7315B" w14:paraId="1215EA83"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62703545"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Cobas E411 rack version, ser.br.1053-09</w:t>
            </w:r>
          </w:p>
        </w:tc>
        <w:tc>
          <w:tcPr>
            <w:tcW w:w="1316" w:type="dxa"/>
            <w:tcBorders>
              <w:top w:val="nil"/>
              <w:left w:val="nil"/>
              <w:bottom w:val="single" w:sz="4" w:space="0" w:color="auto"/>
              <w:right w:val="single" w:sz="4" w:space="0" w:color="auto"/>
            </w:tcBorders>
            <w:shd w:val="clear" w:color="auto" w:fill="auto"/>
            <w:noWrap/>
            <w:vAlign w:val="center"/>
            <w:hideMark/>
          </w:tcPr>
          <w:p w14:paraId="05B88012"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2.324,91</w:t>
            </w:r>
          </w:p>
        </w:tc>
      </w:tr>
      <w:tr w:rsidR="00B7315B" w14:paraId="577CA5EB"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6DD2715D"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Cobas E411 rack version, ser.br.1449-26</w:t>
            </w:r>
          </w:p>
        </w:tc>
        <w:tc>
          <w:tcPr>
            <w:tcW w:w="1316" w:type="dxa"/>
            <w:tcBorders>
              <w:top w:val="nil"/>
              <w:left w:val="nil"/>
              <w:bottom w:val="single" w:sz="4" w:space="0" w:color="auto"/>
              <w:right w:val="single" w:sz="4" w:space="0" w:color="auto"/>
            </w:tcBorders>
            <w:shd w:val="clear" w:color="auto" w:fill="auto"/>
            <w:noWrap/>
            <w:vAlign w:val="center"/>
            <w:hideMark/>
          </w:tcPr>
          <w:p w14:paraId="3D53EB74"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29.247,67</w:t>
            </w:r>
          </w:p>
        </w:tc>
      </w:tr>
      <w:tr w:rsidR="00B7315B" w14:paraId="4717181B"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63F60DF9" w14:textId="77777777" w:rsidR="00B7315B" w:rsidRDefault="00B7315B">
            <w:pPr>
              <w:rPr>
                <w:rFonts w:ascii="Calibri" w:hAnsi="Calibri" w:cs="Calibri"/>
                <w:color w:val="000000"/>
                <w:sz w:val="22"/>
                <w:szCs w:val="22"/>
              </w:rPr>
            </w:pPr>
            <w:r>
              <w:rPr>
                <w:rFonts w:ascii="Calibri" w:hAnsi="Calibri" w:cs="Calibri"/>
                <w:color w:val="000000"/>
                <w:sz w:val="22"/>
                <w:szCs w:val="22"/>
              </w:rPr>
              <w:t>Acidobazni analizator Rapidlab 348 EX</w:t>
            </w:r>
          </w:p>
        </w:tc>
        <w:tc>
          <w:tcPr>
            <w:tcW w:w="1316" w:type="dxa"/>
            <w:tcBorders>
              <w:top w:val="nil"/>
              <w:left w:val="nil"/>
              <w:bottom w:val="single" w:sz="4" w:space="0" w:color="auto"/>
              <w:right w:val="single" w:sz="4" w:space="0" w:color="auto"/>
            </w:tcBorders>
            <w:shd w:val="clear" w:color="auto" w:fill="auto"/>
            <w:noWrap/>
            <w:vAlign w:val="center"/>
            <w:hideMark/>
          </w:tcPr>
          <w:p w14:paraId="7182EEFB"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12.940,47</w:t>
            </w:r>
          </w:p>
        </w:tc>
      </w:tr>
      <w:tr w:rsidR="00B7315B" w14:paraId="0BB38518"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5C04A6A3"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Beckman Coulter</w:t>
            </w:r>
          </w:p>
        </w:tc>
        <w:tc>
          <w:tcPr>
            <w:tcW w:w="1316" w:type="dxa"/>
            <w:tcBorders>
              <w:top w:val="nil"/>
              <w:left w:val="nil"/>
              <w:bottom w:val="single" w:sz="4" w:space="0" w:color="auto"/>
              <w:right w:val="single" w:sz="4" w:space="0" w:color="auto"/>
            </w:tcBorders>
            <w:shd w:val="clear" w:color="auto" w:fill="auto"/>
            <w:noWrap/>
            <w:vAlign w:val="center"/>
            <w:hideMark/>
          </w:tcPr>
          <w:p w14:paraId="3979AB75"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90.703,18</w:t>
            </w:r>
          </w:p>
        </w:tc>
      </w:tr>
      <w:tr w:rsidR="00B7315B" w14:paraId="2E2B2C76"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0105982E"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Beckman Coulter</w:t>
            </w:r>
          </w:p>
        </w:tc>
        <w:tc>
          <w:tcPr>
            <w:tcW w:w="1316" w:type="dxa"/>
            <w:tcBorders>
              <w:top w:val="nil"/>
              <w:left w:val="nil"/>
              <w:bottom w:val="single" w:sz="4" w:space="0" w:color="auto"/>
              <w:right w:val="single" w:sz="4" w:space="0" w:color="auto"/>
            </w:tcBorders>
            <w:shd w:val="clear" w:color="auto" w:fill="auto"/>
            <w:noWrap/>
            <w:vAlign w:val="center"/>
            <w:hideMark/>
          </w:tcPr>
          <w:p w14:paraId="4EABC180"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22.754,89</w:t>
            </w:r>
          </w:p>
        </w:tc>
      </w:tr>
      <w:tr w:rsidR="00B7315B" w14:paraId="6E4CFAD5"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49556B75" w14:textId="77777777" w:rsidR="00B7315B" w:rsidRDefault="00B7315B">
            <w:pPr>
              <w:rPr>
                <w:rFonts w:ascii="Calibri" w:hAnsi="Calibri" w:cs="Calibri"/>
                <w:color w:val="000000"/>
                <w:sz w:val="22"/>
                <w:szCs w:val="22"/>
              </w:rPr>
            </w:pPr>
            <w:r>
              <w:rPr>
                <w:rFonts w:ascii="Calibri" w:hAnsi="Calibri" w:cs="Calibri"/>
                <w:color w:val="000000"/>
                <w:sz w:val="22"/>
                <w:szCs w:val="22"/>
              </w:rPr>
              <w:t>Abbot Freego enteralna pumpa-AF11318099</w:t>
            </w:r>
          </w:p>
        </w:tc>
        <w:tc>
          <w:tcPr>
            <w:tcW w:w="1316" w:type="dxa"/>
            <w:tcBorders>
              <w:top w:val="nil"/>
              <w:left w:val="nil"/>
              <w:bottom w:val="single" w:sz="4" w:space="0" w:color="auto"/>
              <w:right w:val="single" w:sz="4" w:space="0" w:color="auto"/>
            </w:tcBorders>
            <w:shd w:val="clear" w:color="auto" w:fill="auto"/>
            <w:noWrap/>
            <w:vAlign w:val="center"/>
            <w:hideMark/>
          </w:tcPr>
          <w:p w14:paraId="6D083102"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796,34</w:t>
            </w:r>
          </w:p>
        </w:tc>
      </w:tr>
      <w:tr w:rsidR="00B7315B" w14:paraId="686788F8"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1A3FA6CE" w14:textId="77777777" w:rsidR="00B7315B" w:rsidRDefault="00B7315B">
            <w:pPr>
              <w:rPr>
                <w:rFonts w:ascii="Calibri" w:hAnsi="Calibri" w:cs="Calibri"/>
                <w:color w:val="000000"/>
                <w:sz w:val="22"/>
                <w:szCs w:val="22"/>
              </w:rPr>
            </w:pPr>
            <w:r>
              <w:rPr>
                <w:rFonts w:ascii="Calibri" w:hAnsi="Calibri" w:cs="Calibri"/>
                <w:color w:val="000000"/>
                <w:sz w:val="22"/>
                <w:szCs w:val="22"/>
              </w:rPr>
              <w:t>Aparat za dijalizu</w:t>
            </w:r>
          </w:p>
        </w:tc>
        <w:tc>
          <w:tcPr>
            <w:tcW w:w="1316" w:type="dxa"/>
            <w:tcBorders>
              <w:top w:val="nil"/>
              <w:left w:val="nil"/>
              <w:bottom w:val="single" w:sz="4" w:space="0" w:color="auto"/>
              <w:right w:val="single" w:sz="4" w:space="0" w:color="auto"/>
            </w:tcBorders>
            <w:shd w:val="clear" w:color="auto" w:fill="auto"/>
            <w:noWrap/>
            <w:vAlign w:val="center"/>
            <w:hideMark/>
          </w:tcPr>
          <w:p w14:paraId="16EEF632"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20.737,94</w:t>
            </w:r>
          </w:p>
        </w:tc>
      </w:tr>
      <w:tr w:rsidR="00B7315B" w14:paraId="370F47C2"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66FE83C2" w14:textId="77777777" w:rsidR="00B7315B" w:rsidRDefault="00B7315B">
            <w:pPr>
              <w:rPr>
                <w:rFonts w:ascii="Calibri" w:hAnsi="Calibri" w:cs="Calibri"/>
                <w:color w:val="000000"/>
                <w:sz w:val="22"/>
                <w:szCs w:val="22"/>
              </w:rPr>
            </w:pPr>
            <w:r>
              <w:rPr>
                <w:rFonts w:ascii="Calibri" w:hAnsi="Calibri" w:cs="Calibri"/>
                <w:color w:val="000000"/>
                <w:sz w:val="22"/>
                <w:szCs w:val="22"/>
              </w:rPr>
              <w:t>Aparat za dijalizu br.17DS2906</w:t>
            </w:r>
          </w:p>
        </w:tc>
        <w:tc>
          <w:tcPr>
            <w:tcW w:w="1316" w:type="dxa"/>
            <w:tcBorders>
              <w:top w:val="nil"/>
              <w:left w:val="nil"/>
              <w:bottom w:val="single" w:sz="4" w:space="0" w:color="auto"/>
              <w:right w:val="single" w:sz="4" w:space="0" w:color="auto"/>
            </w:tcBorders>
            <w:shd w:val="clear" w:color="auto" w:fill="auto"/>
            <w:noWrap/>
            <w:vAlign w:val="center"/>
            <w:hideMark/>
          </w:tcPr>
          <w:p w14:paraId="4D11985F"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20.737,94</w:t>
            </w:r>
          </w:p>
        </w:tc>
      </w:tr>
      <w:tr w:rsidR="00B7315B" w14:paraId="08A28185"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6040AFBF"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AU480-Beckman Coulter</w:t>
            </w:r>
          </w:p>
        </w:tc>
        <w:tc>
          <w:tcPr>
            <w:tcW w:w="1316" w:type="dxa"/>
            <w:tcBorders>
              <w:top w:val="nil"/>
              <w:left w:val="nil"/>
              <w:bottom w:val="single" w:sz="4" w:space="0" w:color="auto"/>
              <w:right w:val="single" w:sz="4" w:space="0" w:color="auto"/>
            </w:tcBorders>
            <w:shd w:val="clear" w:color="auto" w:fill="auto"/>
            <w:noWrap/>
            <w:vAlign w:val="center"/>
            <w:hideMark/>
          </w:tcPr>
          <w:p w14:paraId="2CA31D29"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40.066,53</w:t>
            </w:r>
          </w:p>
        </w:tc>
      </w:tr>
      <w:tr w:rsidR="00B7315B" w14:paraId="199AC172"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5D4F73B4" w14:textId="77777777" w:rsidR="00B7315B" w:rsidRDefault="00B7315B">
            <w:pPr>
              <w:rPr>
                <w:rFonts w:ascii="Calibri" w:hAnsi="Calibri" w:cs="Calibri"/>
                <w:color w:val="000000"/>
                <w:sz w:val="22"/>
                <w:szCs w:val="22"/>
              </w:rPr>
            </w:pPr>
            <w:r>
              <w:rPr>
                <w:rFonts w:ascii="Calibri" w:hAnsi="Calibri" w:cs="Calibri"/>
                <w:color w:val="000000"/>
                <w:sz w:val="22"/>
                <w:szCs w:val="22"/>
              </w:rPr>
              <w:t>Uređaj Swing-transfuzija</w:t>
            </w:r>
          </w:p>
        </w:tc>
        <w:tc>
          <w:tcPr>
            <w:tcW w:w="1316" w:type="dxa"/>
            <w:tcBorders>
              <w:top w:val="nil"/>
              <w:left w:val="nil"/>
              <w:bottom w:val="single" w:sz="4" w:space="0" w:color="auto"/>
              <w:right w:val="single" w:sz="4" w:space="0" w:color="auto"/>
            </w:tcBorders>
            <w:shd w:val="clear" w:color="auto" w:fill="auto"/>
            <w:noWrap/>
            <w:vAlign w:val="center"/>
            <w:hideMark/>
          </w:tcPr>
          <w:p w14:paraId="4C16968F"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7.963,37</w:t>
            </w:r>
          </w:p>
        </w:tc>
      </w:tr>
      <w:tr w:rsidR="00B7315B" w14:paraId="7EECBCC8"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60FBEF8E" w14:textId="77777777" w:rsidR="00B7315B" w:rsidRDefault="00B7315B">
            <w:pPr>
              <w:rPr>
                <w:rFonts w:ascii="Calibri" w:hAnsi="Calibri" w:cs="Calibri"/>
                <w:color w:val="000000"/>
                <w:sz w:val="22"/>
                <w:szCs w:val="22"/>
              </w:rPr>
            </w:pPr>
            <w:r>
              <w:rPr>
                <w:rFonts w:ascii="Calibri" w:hAnsi="Calibri" w:cs="Calibri"/>
                <w:color w:val="000000"/>
                <w:sz w:val="22"/>
                <w:szCs w:val="22"/>
              </w:rPr>
              <w:t>Aparat za koagulacijske pretrage-laboratorij</w:t>
            </w:r>
          </w:p>
        </w:tc>
        <w:tc>
          <w:tcPr>
            <w:tcW w:w="1316" w:type="dxa"/>
            <w:tcBorders>
              <w:top w:val="nil"/>
              <w:left w:val="nil"/>
              <w:bottom w:val="single" w:sz="4" w:space="0" w:color="auto"/>
              <w:right w:val="single" w:sz="4" w:space="0" w:color="auto"/>
            </w:tcBorders>
            <w:shd w:val="clear" w:color="auto" w:fill="auto"/>
            <w:noWrap/>
            <w:vAlign w:val="center"/>
            <w:hideMark/>
          </w:tcPr>
          <w:p w14:paraId="3C21FCD1"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11.945,05</w:t>
            </w:r>
          </w:p>
        </w:tc>
      </w:tr>
      <w:tr w:rsidR="00B7315B" w14:paraId="43E5CFE2"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5B134335"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D-10-laboratorij</w:t>
            </w:r>
          </w:p>
        </w:tc>
        <w:tc>
          <w:tcPr>
            <w:tcW w:w="1316" w:type="dxa"/>
            <w:tcBorders>
              <w:top w:val="nil"/>
              <w:left w:val="nil"/>
              <w:bottom w:val="single" w:sz="4" w:space="0" w:color="auto"/>
              <w:right w:val="single" w:sz="4" w:space="0" w:color="auto"/>
            </w:tcBorders>
            <w:shd w:val="clear" w:color="auto" w:fill="auto"/>
            <w:noWrap/>
            <w:vAlign w:val="center"/>
            <w:hideMark/>
          </w:tcPr>
          <w:p w14:paraId="0D064084"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14.931,32</w:t>
            </w:r>
          </w:p>
        </w:tc>
      </w:tr>
      <w:tr w:rsidR="00B7315B" w14:paraId="4C235C1A"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6264F953" w14:textId="77777777" w:rsidR="00B7315B" w:rsidRDefault="00B7315B">
            <w:pPr>
              <w:rPr>
                <w:rFonts w:ascii="Calibri" w:hAnsi="Calibri" w:cs="Calibri"/>
                <w:color w:val="000000"/>
                <w:sz w:val="22"/>
                <w:szCs w:val="22"/>
              </w:rPr>
            </w:pPr>
            <w:r>
              <w:rPr>
                <w:rFonts w:ascii="Calibri" w:hAnsi="Calibri" w:cs="Calibri"/>
                <w:color w:val="000000"/>
                <w:sz w:val="22"/>
                <w:szCs w:val="22"/>
              </w:rPr>
              <w:t>Parnični predmeti u tijeku</w:t>
            </w:r>
          </w:p>
        </w:tc>
        <w:tc>
          <w:tcPr>
            <w:tcW w:w="1316" w:type="dxa"/>
            <w:tcBorders>
              <w:top w:val="nil"/>
              <w:left w:val="nil"/>
              <w:bottom w:val="single" w:sz="4" w:space="0" w:color="auto"/>
              <w:right w:val="single" w:sz="4" w:space="0" w:color="auto"/>
            </w:tcBorders>
            <w:shd w:val="clear" w:color="auto" w:fill="auto"/>
            <w:noWrap/>
            <w:vAlign w:val="center"/>
            <w:hideMark/>
          </w:tcPr>
          <w:p w14:paraId="56BDD864"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1.757.296,57</w:t>
            </w:r>
          </w:p>
        </w:tc>
      </w:tr>
      <w:tr w:rsidR="00B7315B" w14:paraId="3ED2A028"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0391413E"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Maglumi 1000-Biomax</w:t>
            </w:r>
          </w:p>
        </w:tc>
        <w:tc>
          <w:tcPr>
            <w:tcW w:w="1316" w:type="dxa"/>
            <w:tcBorders>
              <w:top w:val="nil"/>
              <w:left w:val="nil"/>
              <w:bottom w:val="single" w:sz="4" w:space="0" w:color="auto"/>
              <w:right w:val="single" w:sz="4" w:space="0" w:color="auto"/>
            </w:tcBorders>
            <w:shd w:val="clear" w:color="auto" w:fill="auto"/>
            <w:noWrap/>
            <w:vAlign w:val="center"/>
            <w:hideMark/>
          </w:tcPr>
          <w:p w14:paraId="76809B4C"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30.692,15</w:t>
            </w:r>
          </w:p>
        </w:tc>
      </w:tr>
      <w:tr w:rsidR="00B7315B" w14:paraId="74C00AF4"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3156E796" w14:textId="77777777" w:rsidR="00B7315B" w:rsidRDefault="00B7315B">
            <w:pPr>
              <w:rPr>
                <w:rFonts w:ascii="Calibri" w:hAnsi="Calibri" w:cs="Calibri"/>
                <w:color w:val="000000"/>
                <w:sz w:val="22"/>
                <w:szCs w:val="22"/>
              </w:rPr>
            </w:pPr>
            <w:r>
              <w:rPr>
                <w:rFonts w:ascii="Calibri" w:hAnsi="Calibri" w:cs="Calibri"/>
                <w:color w:val="000000"/>
                <w:sz w:val="22"/>
                <w:szCs w:val="22"/>
              </w:rPr>
              <w:t>Imovina Hrvatskog zavoda za hitnu medicinu</w:t>
            </w:r>
          </w:p>
        </w:tc>
        <w:tc>
          <w:tcPr>
            <w:tcW w:w="1316" w:type="dxa"/>
            <w:tcBorders>
              <w:top w:val="nil"/>
              <w:left w:val="nil"/>
              <w:bottom w:val="single" w:sz="4" w:space="0" w:color="auto"/>
              <w:right w:val="single" w:sz="4" w:space="0" w:color="auto"/>
            </w:tcBorders>
            <w:shd w:val="clear" w:color="auto" w:fill="auto"/>
            <w:noWrap/>
            <w:vAlign w:val="center"/>
            <w:hideMark/>
          </w:tcPr>
          <w:p w14:paraId="6DFF4326"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571,23</w:t>
            </w:r>
          </w:p>
        </w:tc>
      </w:tr>
      <w:tr w:rsidR="00B7315B" w14:paraId="6DA667AC"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0671201D" w14:textId="77777777" w:rsidR="00B7315B" w:rsidRDefault="00B7315B">
            <w:pPr>
              <w:rPr>
                <w:rFonts w:ascii="Calibri" w:hAnsi="Calibri" w:cs="Calibri"/>
                <w:color w:val="000000"/>
                <w:sz w:val="22"/>
                <w:szCs w:val="22"/>
              </w:rPr>
            </w:pPr>
            <w:r>
              <w:rPr>
                <w:rFonts w:ascii="Calibri" w:hAnsi="Calibri" w:cs="Calibri"/>
                <w:color w:val="000000"/>
                <w:sz w:val="22"/>
                <w:szCs w:val="22"/>
              </w:rPr>
              <w:t>Bjanko zadužnica-Ministarstvo reg.razvoja i fond.EU</w:t>
            </w:r>
          </w:p>
        </w:tc>
        <w:tc>
          <w:tcPr>
            <w:tcW w:w="1316" w:type="dxa"/>
            <w:tcBorders>
              <w:top w:val="nil"/>
              <w:left w:val="nil"/>
              <w:bottom w:val="single" w:sz="4" w:space="0" w:color="auto"/>
              <w:right w:val="single" w:sz="4" w:space="0" w:color="auto"/>
            </w:tcBorders>
            <w:shd w:val="clear" w:color="auto" w:fill="auto"/>
            <w:noWrap/>
            <w:vAlign w:val="center"/>
            <w:hideMark/>
          </w:tcPr>
          <w:p w14:paraId="3CE9BA8C"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66.361,40</w:t>
            </w:r>
          </w:p>
        </w:tc>
      </w:tr>
      <w:tr w:rsidR="00B7315B" w14:paraId="2F15079B"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23E41105" w14:textId="77777777" w:rsidR="00B7315B" w:rsidRDefault="00B7315B">
            <w:pPr>
              <w:rPr>
                <w:rFonts w:ascii="Calibri" w:hAnsi="Calibri" w:cs="Calibri"/>
                <w:color w:val="000000"/>
                <w:sz w:val="22"/>
                <w:szCs w:val="22"/>
              </w:rPr>
            </w:pPr>
            <w:r>
              <w:rPr>
                <w:rFonts w:ascii="Calibri" w:hAnsi="Calibri" w:cs="Calibri"/>
                <w:color w:val="000000"/>
                <w:sz w:val="22"/>
                <w:szCs w:val="22"/>
              </w:rPr>
              <w:t>Bolesnički kreveti i madraci (Virovitičko-podravska županija)</w:t>
            </w:r>
          </w:p>
        </w:tc>
        <w:tc>
          <w:tcPr>
            <w:tcW w:w="1316" w:type="dxa"/>
            <w:tcBorders>
              <w:top w:val="nil"/>
              <w:left w:val="nil"/>
              <w:bottom w:val="single" w:sz="4" w:space="0" w:color="auto"/>
              <w:right w:val="single" w:sz="4" w:space="0" w:color="auto"/>
            </w:tcBorders>
            <w:shd w:val="clear" w:color="auto" w:fill="auto"/>
            <w:noWrap/>
            <w:vAlign w:val="center"/>
            <w:hideMark/>
          </w:tcPr>
          <w:p w14:paraId="7F6DB711"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11.251,58</w:t>
            </w:r>
          </w:p>
        </w:tc>
      </w:tr>
      <w:tr w:rsidR="00B7315B" w14:paraId="36BEECE3"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54D185AC" w14:textId="77777777" w:rsidR="00B7315B" w:rsidRDefault="00B7315B">
            <w:pPr>
              <w:rPr>
                <w:rFonts w:ascii="Calibri" w:hAnsi="Calibri" w:cs="Calibri"/>
                <w:color w:val="000000"/>
                <w:sz w:val="22"/>
                <w:szCs w:val="22"/>
              </w:rPr>
            </w:pPr>
            <w:r>
              <w:rPr>
                <w:rFonts w:ascii="Calibri" w:hAnsi="Calibri" w:cs="Calibri"/>
                <w:color w:val="000000"/>
                <w:sz w:val="22"/>
                <w:szCs w:val="22"/>
              </w:rPr>
              <w:t>Acidobazni analizator Rapid Point 500 E-Medilab</w:t>
            </w:r>
          </w:p>
        </w:tc>
        <w:tc>
          <w:tcPr>
            <w:tcW w:w="1316" w:type="dxa"/>
            <w:tcBorders>
              <w:top w:val="nil"/>
              <w:left w:val="nil"/>
              <w:bottom w:val="single" w:sz="4" w:space="0" w:color="auto"/>
              <w:right w:val="single" w:sz="4" w:space="0" w:color="auto"/>
            </w:tcBorders>
            <w:shd w:val="clear" w:color="auto" w:fill="auto"/>
            <w:noWrap/>
            <w:vAlign w:val="center"/>
            <w:hideMark/>
          </w:tcPr>
          <w:p w14:paraId="0501F274"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10.617,82</w:t>
            </w:r>
          </w:p>
        </w:tc>
      </w:tr>
      <w:tr w:rsidR="00B7315B" w14:paraId="7E4F56FE"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55928267" w14:textId="77777777" w:rsidR="00B7315B" w:rsidRDefault="00B7315B">
            <w:pPr>
              <w:rPr>
                <w:rFonts w:ascii="Calibri" w:hAnsi="Calibri" w:cs="Calibri"/>
                <w:color w:val="000000"/>
                <w:sz w:val="22"/>
                <w:szCs w:val="22"/>
              </w:rPr>
            </w:pPr>
            <w:r>
              <w:rPr>
                <w:rFonts w:ascii="Calibri" w:hAnsi="Calibri" w:cs="Calibri"/>
                <w:color w:val="000000"/>
                <w:sz w:val="22"/>
                <w:szCs w:val="22"/>
              </w:rPr>
              <w:t>Nikkiso-aparat za dijalizu DBB-EXA br.J1902029</w:t>
            </w:r>
          </w:p>
        </w:tc>
        <w:tc>
          <w:tcPr>
            <w:tcW w:w="1316" w:type="dxa"/>
            <w:tcBorders>
              <w:top w:val="nil"/>
              <w:left w:val="nil"/>
              <w:bottom w:val="single" w:sz="4" w:space="0" w:color="auto"/>
              <w:right w:val="single" w:sz="4" w:space="0" w:color="auto"/>
            </w:tcBorders>
            <w:shd w:val="clear" w:color="auto" w:fill="auto"/>
            <w:noWrap/>
            <w:vAlign w:val="center"/>
            <w:hideMark/>
          </w:tcPr>
          <w:p w14:paraId="70A17D43"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13.272,28</w:t>
            </w:r>
          </w:p>
        </w:tc>
      </w:tr>
      <w:tr w:rsidR="00B7315B" w14:paraId="138C6BB7"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44C93E97" w14:textId="77777777" w:rsidR="00B7315B" w:rsidRDefault="00B7315B">
            <w:pPr>
              <w:rPr>
                <w:rFonts w:ascii="Calibri" w:hAnsi="Calibri" w:cs="Calibri"/>
                <w:color w:val="000000"/>
                <w:sz w:val="22"/>
                <w:szCs w:val="22"/>
              </w:rPr>
            </w:pPr>
            <w:r>
              <w:rPr>
                <w:rFonts w:ascii="Calibri" w:hAnsi="Calibri" w:cs="Calibri"/>
                <w:color w:val="000000"/>
                <w:sz w:val="22"/>
                <w:szCs w:val="22"/>
              </w:rPr>
              <w:t>Nikkiso-aparat za dijalizu DBB-EXA br.J1902030</w:t>
            </w:r>
          </w:p>
        </w:tc>
        <w:tc>
          <w:tcPr>
            <w:tcW w:w="1316" w:type="dxa"/>
            <w:tcBorders>
              <w:top w:val="nil"/>
              <w:left w:val="nil"/>
              <w:bottom w:val="single" w:sz="4" w:space="0" w:color="auto"/>
              <w:right w:val="single" w:sz="4" w:space="0" w:color="auto"/>
            </w:tcBorders>
            <w:shd w:val="clear" w:color="auto" w:fill="auto"/>
            <w:noWrap/>
            <w:vAlign w:val="center"/>
            <w:hideMark/>
          </w:tcPr>
          <w:p w14:paraId="77730B7B"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10.617,82</w:t>
            </w:r>
          </w:p>
        </w:tc>
      </w:tr>
      <w:tr w:rsidR="00B7315B" w14:paraId="20C576F0"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0D0D130A"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D7 CRP-Dymind-Biomax</w:t>
            </w:r>
          </w:p>
        </w:tc>
        <w:tc>
          <w:tcPr>
            <w:tcW w:w="1316" w:type="dxa"/>
            <w:tcBorders>
              <w:top w:val="nil"/>
              <w:left w:val="nil"/>
              <w:bottom w:val="single" w:sz="4" w:space="0" w:color="auto"/>
              <w:right w:val="single" w:sz="4" w:space="0" w:color="auto"/>
            </w:tcBorders>
            <w:shd w:val="clear" w:color="auto" w:fill="auto"/>
            <w:noWrap/>
            <w:vAlign w:val="center"/>
            <w:hideMark/>
          </w:tcPr>
          <w:p w14:paraId="49A02C04"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15.760,83</w:t>
            </w:r>
          </w:p>
        </w:tc>
      </w:tr>
      <w:tr w:rsidR="00B7315B" w14:paraId="4833F4BF"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527094BA"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DXH900-Beckman Coulter</w:t>
            </w:r>
          </w:p>
        </w:tc>
        <w:tc>
          <w:tcPr>
            <w:tcW w:w="1316" w:type="dxa"/>
            <w:tcBorders>
              <w:top w:val="nil"/>
              <w:left w:val="nil"/>
              <w:bottom w:val="single" w:sz="4" w:space="0" w:color="auto"/>
              <w:right w:val="single" w:sz="4" w:space="0" w:color="auto"/>
            </w:tcBorders>
            <w:shd w:val="clear" w:color="auto" w:fill="auto"/>
            <w:noWrap/>
            <w:vAlign w:val="center"/>
            <w:hideMark/>
          </w:tcPr>
          <w:p w14:paraId="44067E9C"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89.123,37</w:t>
            </w:r>
          </w:p>
        </w:tc>
      </w:tr>
      <w:tr w:rsidR="00B7315B" w14:paraId="69C36652"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0C412792" w14:textId="77777777" w:rsidR="00B7315B" w:rsidRDefault="00B7315B">
            <w:pPr>
              <w:rPr>
                <w:rFonts w:ascii="Calibri" w:hAnsi="Calibri" w:cs="Calibri"/>
                <w:color w:val="000000"/>
                <w:sz w:val="22"/>
                <w:szCs w:val="22"/>
              </w:rPr>
            </w:pPr>
            <w:r>
              <w:rPr>
                <w:rFonts w:ascii="Calibri" w:hAnsi="Calibri" w:cs="Calibri"/>
                <w:color w:val="000000"/>
                <w:sz w:val="22"/>
                <w:szCs w:val="22"/>
              </w:rPr>
              <w:t>Pumpa za hranjenje br.AF20126085-Abbott</w:t>
            </w:r>
          </w:p>
        </w:tc>
        <w:tc>
          <w:tcPr>
            <w:tcW w:w="1316" w:type="dxa"/>
            <w:tcBorders>
              <w:top w:val="nil"/>
              <w:left w:val="nil"/>
              <w:bottom w:val="single" w:sz="4" w:space="0" w:color="auto"/>
              <w:right w:val="single" w:sz="4" w:space="0" w:color="auto"/>
            </w:tcBorders>
            <w:shd w:val="clear" w:color="auto" w:fill="auto"/>
            <w:noWrap/>
            <w:vAlign w:val="center"/>
            <w:hideMark/>
          </w:tcPr>
          <w:p w14:paraId="3A97B9E5"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300,04</w:t>
            </w:r>
          </w:p>
        </w:tc>
      </w:tr>
      <w:tr w:rsidR="00B7315B" w14:paraId="25A6ACCA"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083959B8" w14:textId="77777777" w:rsidR="00B7315B" w:rsidRDefault="00B7315B">
            <w:pPr>
              <w:rPr>
                <w:rFonts w:ascii="Calibri" w:hAnsi="Calibri" w:cs="Calibri"/>
                <w:color w:val="000000"/>
                <w:sz w:val="22"/>
                <w:szCs w:val="22"/>
              </w:rPr>
            </w:pPr>
            <w:r>
              <w:rPr>
                <w:rFonts w:ascii="Calibri" w:hAnsi="Calibri" w:cs="Calibri"/>
                <w:color w:val="000000"/>
                <w:sz w:val="22"/>
                <w:szCs w:val="22"/>
              </w:rPr>
              <w:t>Bjanko zadužnica OV-4068/2022-MRRIFEU-kuhinja</w:t>
            </w:r>
          </w:p>
        </w:tc>
        <w:tc>
          <w:tcPr>
            <w:tcW w:w="1316" w:type="dxa"/>
            <w:tcBorders>
              <w:top w:val="nil"/>
              <w:left w:val="nil"/>
              <w:bottom w:val="single" w:sz="4" w:space="0" w:color="auto"/>
              <w:right w:val="single" w:sz="4" w:space="0" w:color="auto"/>
            </w:tcBorders>
            <w:shd w:val="clear" w:color="auto" w:fill="auto"/>
            <w:noWrap/>
            <w:vAlign w:val="center"/>
            <w:hideMark/>
          </w:tcPr>
          <w:p w14:paraId="1B3399F9"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13.272,28</w:t>
            </w:r>
          </w:p>
        </w:tc>
      </w:tr>
      <w:tr w:rsidR="00B7315B" w14:paraId="64E4F600"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063F983B" w14:textId="77777777" w:rsidR="00B7315B" w:rsidRDefault="00B7315B">
            <w:pPr>
              <w:rPr>
                <w:rFonts w:ascii="Calibri" w:hAnsi="Calibri" w:cs="Calibri"/>
                <w:color w:val="000000"/>
                <w:sz w:val="22"/>
                <w:szCs w:val="22"/>
              </w:rPr>
            </w:pPr>
            <w:r>
              <w:rPr>
                <w:rFonts w:ascii="Calibri" w:hAnsi="Calibri" w:cs="Calibri"/>
                <w:color w:val="000000"/>
                <w:sz w:val="22"/>
                <w:szCs w:val="22"/>
              </w:rPr>
              <w:t>Bjanko zadužnica OV-4069/2022-MRRIFEU-kuhinja</w:t>
            </w:r>
          </w:p>
        </w:tc>
        <w:tc>
          <w:tcPr>
            <w:tcW w:w="1316" w:type="dxa"/>
            <w:tcBorders>
              <w:top w:val="nil"/>
              <w:left w:val="nil"/>
              <w:bottom w:val="single" w:sz="4" w:space="0" w:color="auto"/>
              <w:right w:val="single" w:sz="4" w:space="0" w:color="auto"/>
            </w:tcBorders>
            <w:shd w:val="clear" w:color="auto" w:fill="auto"/>
            <w:noWrap/>
            <w:vAlign w:val="center"/>
            <w:hideMark/>
          </w:tcPr>
          <w:p w14:paraId="50BFB08D"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13.272,28</w:t>
            </w:r>
          </w:p>
        </w:tc>
      </w:tr>
      <w:tr w:rsidR="00B7315B" w14:paraId="06001085"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3EBE439A" w14:textId="77777777" w:rsidR="00B7315B" w:rsidRDefault="00B7315B">
            <w:pPr>
              <w:rPr>
                <w:rFonts w:ascii="Calibri" w:hAnsi="Calibri" w:cs="Calibri"/>
                <w:color w:val="000000"/>
                <w:sz w:val="22"/>
                <w:szCs w:val="22"/>
              </w:rPr>
            </w:pPr>
            <w:r>
              <w:rPr>
                <w:rFonts w:ascii="Calibri" w:hAnsi="Calibri" w:cs="Calibri"/>
                <w:color w:val="000000"/>
                <w:sz w:val="22"/>
                <w:szCs w:val="22"/>
              </w:rPr>
              <w:t>Analizator DF50CRP-Dymind-Biomax</w:t>
            </w:r>
          </w:p>
        </w:tc>
        <w:tc>
          <w:tcPr>
            <w:tcW w:w="1316" w:type="dxa"/>
            <w:tcBorders>
              <w:top w:val="nil"/>
              <w:left w:val="nil"/>
              <w:bottom w:val="single" w:sz="4" w:space="0" w:color="auto"/>
              <w:right w:val="single" w:sz="4" w:space="0" w:color="auto"/>
            </w:tcBorders>
            <w:shd w:val="clear" w:color="auto" w:fill="auto"/>
            <w:noWrap/>
            <w:vAlign w:val="center"/>
            <w:hideMark/>
          </w:tcPr>
          <w:p w14:paraId="2434507A"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10.503,46</w:t>
            </w:r>
          </w:p>
        </w:tc>
      </w:tr>
      <w:tr w:rsidR="00B7315B" w14:paraId="1650935D"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4B867AA2" w14:textId="77777777" w:rsidR="00B7315B" w:rsidRDefault="00B7315B">
            <w:pPr>
              <w:rPr>
                <w:rFonts w:ascii="Calibri" w:hAnsi="Calibri" w:cs="Calibri"/>
                <w:color w:val="000000"/>
                <w:sz w:val="22"/>
                <w:szCs w:val="22"/>
              </w:rPr>
            </w:pPr>
            <w:r>
              <w:rPr>
                <w:rFonts w:ascii="Calibri" w:hAnsi="Calibri" w:cs="Calibri"/>
                <w:color w:val="000000"/>
                <w:sz w:val="22"/>
                <w:szCs w:val="22"/>
              </w:rPr>
              <w:t>Bjanko zadužnica-Ministarstvo reg.razvoja i fond.EU</w:t>
            </w:r>
          </w:p>
        </w:tc>
        <w:tc>
          <w:tcPr>
            <w:tcW w:w="1316" w:type="dxa"/>
            <w:tcBorders>
              <w:top w:val="nil"/>
              <w:left w:val="nil"/>
              <w:bottom w:val="single" w:sz="4" w:space="0" w:color="auto"/>
              <w:right w:val="single" w:sz="4" w:space="0" w:color="auto"/>
            </w:tcBorders>
            <w:shd w:val="clear" w:color="auto" w:fill="auto"/>
            <w:noWrap/>
            <w:vAlign w:val="center"/>
            <w:hideMark/>
          </w:tcPr>
          <w:p w14:paraId="011B7B29"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75.000,00</w:t>
            </w:r>
          </w:p>
        </w:tc>
      </w:tr>
      <w:tr w:rsidR="00B7315B" w14:paraId="483A750C"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2C32047E" w14:textId="77777777" w:rsidR="00B7315B" w:rsidRDefault="00B7315B">
            <w:pPr>
              <w:rPr>
                <w:rFonts w:ascii="Calibri" w:hAnsi="Calibri" w:cs="Calibri"/>
                <w:color w:val="000000"/>
                <w:sz w:val="22"/>
                <w:szCs w:val="22"/>
              </w:rPr>
            </w:pPr>
            <w:r>
              <w:rPr>
                <w:rFonts w:ascii="Calibri" w:hAnsi="Calibri" w:cs="Calibri"/>
                <w:color w:val="000000"/>
                <w:sz w:val="22"/>
                <w:szCs w:val="22"/>
              </w:rPr>
              <w:t>Bjanko zadužnica-Ministarstvo reg.razvoja i fond.EU</w:t>
            </w:r>
          </w:p>
        </w:tc>
        <w:tc>
          <w:tcPr>
            <w:tcW w:w="1316" w:type="dxa"/>
            <w:tcBorders>
              <w:top w:val="nil"/>
              <w:left w:val="nil"/>
              <w:bottom w:val="single" w:sz="4" w:space="0" w:color="auto"/>
              <w:right w:val="single" w:sz="4" w:space="0" w:color="auto"/>
            </w:tcBorders>
            <w:shd w:val="clear" w:color="auto" w:fill="auto"/>
            <w:noWrap/>
            <w:vAlign w:val="center"/>
            <w:hideMark/>
          </w:tcPr>
          <w:p w14:paraId="15E33379"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2.000,00</w:t>
            </w:r>
          </w:p>
        </w:tc>
      </w:tr>
      <w:tr w:rsidR="00B7315B" w14:paraId="36731C50"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05A92584" w14:textId="77777777" w:rsidR="00B7315B" w:rsidRDefault="00B7315B">
            <w:pPr>
              <w:rPr>
                <w:rFonts w:ascii="Calibri" w:hAnsi="Calibri" w:cs="Calibri"/>
                <w:color w:val="000000"/>
                <w:sz w:val="22"/>
                <w:szCs w:val="22"/>
              </w:rPr>
            </w:pPr>
            <w:r>
              <w:rPr>
                <w:rFonts w:ascii="Calibri" w:hAnsi="Calibri" w:cs="Calibri"/>
                <w:color w:val="000000"/>
                <w:sz w:val="22"/>
                <w:szCs w:val="22"/>
              </w:rPr>
              <w:t>Infusomat space B.Braun-serijski broj 894976</w:t>
            </w:r>
          </w:p>
        </w:tc>
        <w:tc>
          <w:tcPr>
            <w:tcW w:w="1316" w:type="dxa"/>
            <w:tcBorders>
              <w:top w:val="nil"/>
              <w:left w:val="nil"/>
              <w:bottom w:val="single" w:sz="4" w:space="0" w:color="auto"/>
              <w:right w:val="single" w:sz="4" w:space="0" w:color="auto"/>
            </w:tcBorders>
            <w:shd w:val="clear" w:color="auto" w:fill="auto"/>
            <w:noWrap/>
            <w:vAlign w:val="center"/>
            <w:hideMark/>
          </w:tcPr>
          <w:p w14:paraId="4510F426"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1.602,63</w:t>
            </w:r>
          </w:p>
        </w:tc>
      </w:tr>
      <w:tr w:rsidR="00B7315B" w14:paraId="11BC3D96"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7911FFFA" w14:textId="77777777" w:rsidR="00B7315B" w:rsidRDefault="00B7315B">
            <w:pPr>
              <w:rPr>
                <w:rFonts w:ascii="Calibri" w:hAnsi="Calibri" w:cs="Calibri"/>
                <w:color w:val="000000"/>
                <w:sz w:val="22"/>
                <w:szCs w:val="22"/>
              </w:rPr>
            </w:pPr>
            <w:r>
              <w:rPr>
                <w:rFonts w:ascii="Calibri" w:hAnsi="Calibri" w:cs="Calibri"/>
                <w:color w:val="000000"/>
                <w:sz w:val="22"/>
                <w:szCs w:val="22"/>
              </w:rPr>
              <w:t>Infusomat space B.Braun-serijski broj 894977</w:t>
            </w:r>
          </w:p>
        </w:tc>
        <w:tc>
          <w:tcPr>
            <w:tcW w:w="1316" w:type="dxa"/>
            <w:tcBorders>
              <w:top w:val="nil"/>
              <w:left w:val="nil"/>
              <w:bottom w:val="single" w:sz="4" w:space="0" w:color="auto"/>
              <w:right w:val="single" w:sz="4" w:space="0" w:color="auto"/>
            </w:tcBorders>
            <w:shd w:val="clear" w:color="auto" w:fill="auto"/>
            <w:noWrap/>
            <w:vAlign w:val="center"/>
            <w:hideMark/>
          </w:tcPr>
          <w:p w14:paraId="42960EA2"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1.602,63</w:t>
            </w:r>
          </w:p>
        </w:tc>
      </w:tr>
      <w:tr w:rsidR="00B7315B" w14:paraId="48E467C9"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7D936A12" w14:textId="77777777" w:rsidR="00B7315B" w:rsidRDefault="00B7315B">
            <w:pPr>
              <w:rPr>
                <w:rFonts w:ascii="Calibri" w:hAnsi="Calibri" w:cs="Calibri"/>
                <w:color w:val="000000"/>
                <w:sz w:val="22"/>
                <w:szCs w:val="22"/>
              </w:rPr>
            </w:pPr>
            <w:r>
              <w:rPr>
                <w:rFonts w:ascii="Calibri" w:hAnsi="Calibri" w:cs="Calibri"/>
                <w:color w:val="000000"/>
                <w:sz w:val="22"/>
                <w:szCs w:val="22"/>
              </w:rPr>
              <w:t>Acidobazni analizator Rapid Point 500-Medilab</w:t>
            </w:r>
          </w:p>
        </w:tc>
        <w:tc>
          <w:tcPr>
            <w:tcW w:w="1316" w:type="dxa"/>
            <w:tcBorders>
              <w:top w:val="nil"/>
              <w:left w:val="nil"/>
              <w:bottom w:val="single" w:sz="4" w:space="0" w:color="auto"/>
              <w:right w:val="single" w:sz="4" w:space="0" w:color="auto"/>
            </w:tcBorders>
            <w:shd w:val="clear" w:color="auto" w:fill="auto"/>
            <w:noWrap/>
            <w:vAlign w:val="center"/>
            <w:hideMark/>
          </w:tcPr>
          <w:p w14:paraId="1B5938CA"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7.500,00</w:t>
            </w:r>
          </w:p>
        </w:tc>
      </w:tr>
      <w:tr w:rsidR="00B7315B" w14:paraId="085A8E06"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7D6E7204" w14:textId="77777777" w:rsidR="00B7315B" w:rsidRDefault="00B7315B">
            <w:pPr>
              <w:rPr>
                <w:rFonts w:ascii="Calibri" w:hAnsi="Calibri" w:cs="Calibri"/>
                <w:color w:val="000000"/>
                <w:sz w:val="22"/>
                <w:szCs w:val="22"/>
              </w:rPr>
            </w:pPr>
            <w:r>
              <w:rPr>
                <w:rFonts w:ascii="Calibri" w:hAnsi="Calibri" w:cs="Calibri"/>
                <w:color w:val="000000"/>
                <w:sz w:val="22"/>
                <w:szCs w:val="22"/>
              </w:rPr>
              <w:t>Pumpa za hranjenje Abbott Freego-AF-12173058</w:t>
            </w:r>
          </w:p>
        </w:tc>
        <w:tc>
          <w:tcPr>
            <w:tcW w:w="1316" w:type="dxa"/>
            <w:tcBorders>
              <w:top w:val="nil"/>
              <w:left w:val="nil"/>
              <w:bottom w:val="single" w:sz="4" w:space="0" w:color="auto"/>
              <w:right w:val="single" w:sz="4" w:space="0" w:color="auto"/>
            </w:tcBorders>
            <w:shd w:val="clear" w:color="auto" w:fill="auto"/>
            <w:noWrap/>
            <w:vAlign w:val="center"/>
            <w:hideMark/>
          </w:tcPr>
          <w:p w14:paraId="11190828"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313,67</w:t>
            </w:r>
          </w:p>
        </w:tc>
      </w:tr>
      <w:tr w:rsidR="00B7315B" w14:paraId="4037AD32"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15072518" w14:textId="77777777" w:rsidR="00B7315B" w:rsidRDefault="00B7315B">
            <w:pPr>
              <w:rPr>
                <w:rFonts w:ascii="Calibri" w:hAnsi="Calibri" w:cs="Calibri"/>
                <w:color w:val="000000"/>
                <w:sz w:val="22"/>
                <w:szCs w:val="22"/>
              </w:rPr>
            </w:pPr>
            <w:r>
              <w:rPr>
                <w:rFonts w:ascii="Calibri" w:hAnsi="Calibri" w:cs="Calibri"/>
                <w:color w:val="000000"/>
                <w:sz w:val="22"/>
                <w:szCs w:val="22"/>
              </w:rPr>
              <w:t>Pumpa za hranjenje Abbott Freego-AF-15106006</w:t>
            </w:r>
          </w:p>
        </w:tc>
        <w:tc>
          <w:tcPr>
            <w:tcW w:w="1316" w:type="dxa"/>
            <w:tcBorders>
              <w:top w:val="nil"/>
              <w:left w:val="nil"/>
              <w:bottom w:val="single" w:sz="4" w:space="0" w:color="auto"/>
              <w:right w:val="single" w:sz="4" w:space="0" w:color="auto"/>
            </w:tcBorders>
            <w:shd w:val="clear" w:color="auto" w:fill="auto"/>
            <w:noWrap/>
            <w:vAlign w:val="center"/>
            <w:hideMark/>
          </w:tcPr>
          <w:p w14:paraId="4E26C3F0"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285,09</w:t>
            </w:r>
          </w:p>
        </w:tc>
      </w:tr>
      <w:tr w:rsidR="00B7315B" w14:paraId="47DF99BA" w14:textId="77777777" w:rsidTr="00B7315B">
        <w:trPr>
          <w:trHeight w:val="300"/>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32FC3D4B" w14:textId="77777777" w:rsidR="00B7315B" w:rsidRDefault="00B7315B">
            <w:pPr>
              <w:rPr>
                <w:rFonts w:ascii="Calibri" w:hAnsi="Calibri" w:cs="Calibri"/>
                <w:color w:val="000000"/>
                <w:sz w:val="22"/>
                <w:szCs w:val="22"/>
              </w:rPr>
            </w:pPr>
            <w:r>
              <w:rPr>
                <w:rFonts w:ascii="Calibri" w:hAnsi="Calibri" w:cs="Calibri"/>
                <w:color w:val="000000"/>
                <w:sz w:val="22"/>
                <w:szCs w:val="22"/>
              </w:rPr>
              <w:t>Pumpa za hranjenje Abbott Freego-AF-11318116</w:t>
            </w:r>
          </w:p>
        </w:tc>
        <w:tc>
          <w:tcPr>
            <w:tcW w:w="1316" w:type="dxa"/>
            <w:tcBorders>
              <w:top w:val="nil"/>
              <w:left w:val="nil"/>
              <w:bottom w:val="single" w:sz="4" w:space="0" w:color="auto"/>
              <w:right w:val="single" w:sz="4" w:space="0" w:color="auto"/>
            </w:tcBorders>
            <w:shd w:val="clear" w:color="auto" w:fill="auto"/>
            <w:noWrap/>
            <w:vAlign w:val="center"/>
            <w:hideMark/>
          </w:tcPr>
          <w:p w14:paraId="11C82FD4" w14:textId="77777777" w:rsidR="00B7315B" w:rsidRDefault="00B7315B">
            <w:pPr>
              <w:jc w:val="right"/>
              <w:rPr>
                <w:rFonts w:ascii="Calibri" w:hAnsi="Calibri" w:cs="Calibri"/>
                <w:color w:val="000000"/>
                <w:sz w:val="22"/>
                <w:szCs w:val="22"/>
              </w:rPr>
            </w:pPr>
            <w:r>
              <w:rPr>
                <w:rFonts w:ascii="Calibri" w:hAnsi="Calibri" w:cs="Calibri"/>
                <w:color w:val="000000"/>
                <w:sz w:val="22"/>
                <w:szCs w:val="22"/>
              </w:rPr>
              <w:t>313,67</w:t>
            </w:r>
          </w:p>
        </w:tc>
      </w:tr>
      <w:tr w:rsidR="00B7315B" w14:paraId="3602EB96" w14:textId="77777777" w:rsidTr="00B7315B">
        <w:trPr>
          <w:trHeight w:val="469"/>
          <w:jc w:val="center"/>
        </w:trPr>
        <w:tc>
          <w:tcPr>
            <w:tcW w:w="5864" w:type="dxa"/>
            <w:tcBorders>
              <w:top w:val="nil"/>
              <w:left w:val="single" w:sz="4" w:space="0" w:color="auto"/>
              <w:bottom w:val="single" w:sz="4" w:space="0" w:color="auto"/>
              <w:right w:val="single" w:sz="4" w:space="0" w:color="auto"/>
            </w:tcBorders>
            <w:shd w:val="clear" w:color="auto" w:fill="auto"/>
            <w:noWrap/>
            <w:vAlign w:val="center"/>
            <w:hideMark/>
          </w:tcPr>
          <w:p w14:paraId="681959DF" w14:textId="77777777" w:rsidR="00B7315B" w:rsidRDefault="00B7315B">
            <w:pPr>
              <w:rPr>
                <w:rFonts w:ascii="Calibri" w:hAnsi="Calibri" w:cs="Calibri"/>
                <w:b/>
                <w:bCs/>
                <w:color w:val="000000"/>
                <w:sz w:val="22"/>
                <w:szCs w:val="22"/>
              </w:rPr>
            </w:pPr>
            <w:r>
              <w:rPr>
                <w:rFonts w:ascii="Calibri" w:hAnsi="Calibri" w:cs="Calibri"/>
                <w:b/>
                <w:bCs/>
                <w:color w:val="000000"/>
                <w:sz w:val="22"/>
                <w:szCs w:val="22"/>
              </w:rPr>
              <w:t>UKUPNO</w:t>
            </w:r>
          </w:p>
        </w:tc>
        <w:tc>
          <w:tcPr>
            <w:tcW w:w="1316" w:type="dxa"/>
            <w:tcBorders>
              <w:top w:val="nil"/>
              <w:left w:val="nil"/>
              <w:bottom w:val="single" w:sz="4" w:space="0" w:color="auto"/>
              <w:right w:val="single" w:sz="4" w:space="0" w:color="auto"/>
            </w:tcBorders>
            <w:shd w:val="clear" w:color="auto" w:fill="auto"/>
            <w:noWrap/>
            <w:vAlign w:val="center"/>
            <w:hideMark/>
          </w:tcPr>
          <w:p w14:paraId="2F99B008" w14:textId="77777777" w:rsidR="00B7315B" w:rsidRDefault="00B7315B">
            <w:pPr>
              <w:jc w:val="right"/>
              <w:rPr>
                <w:rFonts w:ascii="Calibri" w:hAnsi="Calibri" w:cs="Calibri"/>
                <w:b/>
                <w:bCs/>
                <w:color w:val="000000"/>
                <w:sz w:val="22"/>
                <w:szCs w:val="22"/>
              </w:rPr>
            </w:pPr>
            <w:r>
              <w:rPr>
                <w:rFonts w:ascii="Calibri" w:hAnsi="Calibri" w:cs="Calibri"/>
                <w:b/>
                <w:bCs/>
                <w:color w:val="000000"/>
                <w:sz w:val="22"/>
                <w:szCs w:val="22"/>
              </w:rPr>
              <w:t>2.528.534,09</w:t>
            </w:r>
          </w:p>
        </w:tc>
      </w:tr>
    </w:tbl>
    <w:p w14:paraId="49E7BA6B" w14:textId="59E76C9E" w:rsidR="00753DDD" w:rsidRDefault="00753DDD" w:rsidP="00615A5F">
      <w:pPr>
        <w:rPr>
          <w:sz w:val="28"/>
          <w:szCs w:val="28"/>
        </w:rPr>
      </w:pPr>
    </w:p>
    <w:p w14:paraId="1E3EC9C2" w14:textId="69CEE194" w:rsidR="00753DDD" w:rsidRDefault="00753DDD" w:rsidP="00615A5F">
      <w:pPr>
        <w:rPr>
          <w:sz w:val="28"/>
          <w:szCs w:val="28"/>
        </w:rPr>
      </w:pPr>
    </w:p>
    <w:p w14:paraId="40B0DD42" w14:textId="5C24F56E" w:rsidR="00753DDD" w:rsidRDefault="00753DDD" w:rsidP="00615A5F">
      <w:pPr>
        <w:rPr>
          <w:sz w:val="28"/>
          <w:szCs w:val="28"/>
        </w:rPr>
      </w:pPr>
    </w:p>
    <w:p w14:paraId="62BF79DF" w14:textId="77777777" w:rsidR="00C64EB0" w:rsidRPr="00E93A64" w:rsidRDefault="00C64EB0" w:rsidP="00EE7340">
      <w:pPr>
        <w:jc w:val="both"/>
        <w:rPr>
          <w:b/>
        </w:rPr>
      </w:pPr>
    </w:p>
    <w:p w14:paraId="0DD49E82" w14:textId="128D43A7" w:rsidR="007F03A0" w:rsidRDefault="007F03A0" w:rsidP="007F03A0">
      <w:pPr>
        <w:spacing w:line="276" w:lineRule="auto"/>
        <w:rPr>
          <w:rFonts w:eastAsia="Calibri"/>
        </w:rPr>
      </w:pPr>
      <w:r w:rsidRPr="00E93A64">
        <w:rPr>
          <w:rFonts w:eastAsia="Calibri"/>
        </w:rPr>
        <w:t xml:space="preserve">Virovitica, </w:t>
      </w:r>
      <w:r w:rsidR="00A01F8A" w:rsidRPr="000030FA">
        <w:rPr>
          <w:rFonts w:eastAsia="Calibri"/>
        </w:rPr>
        <w:t>3</w:t>
      </w:r>
      <w:r w:rsidR="00043490">
        <w:rPr>
          <w:rFonts w:eastAsia="Calibri"/>
        </w:rPr>
        <w:t>1</w:t>
      </w:r>
      <w:r w:rsidRPr="000030FA">
        <w:rPr>
          <w:rFonts w:eastAsia="Calibri"/>
        </w:rPr>
        <w:t xml:space="preserve">. </w:t>
      </w:r>
      <w:r w:rsidR="00A01F8A" w:rsidRPr="000030FA">
        <w:rPr>
          <w:rFonts w:eastAsia="Calibri"/>
        </w:rPr>
        <w:t>siječnja</w:t>
      </w:r>
      <w:r w:rsidRPr="00E93A64">
        <w:rPr>
          <w:rFonts w:eastAsia="Calibri"/>
        </w:rPr>
        <w:t xml:space="preserve"> 202</w:t>
      </w:r>
      <w:r w:rsidR="008748C8">
        <w:rPr>
          <w:rFonts w:eastAsia="Calibri"/>
        </w:rPr>
        <w:t>4</w:t>
      </w:r>
      <w:r w:rsidRPr="00E93A64">
        <w:rPr>
          <w:rFonts w:eastAsia="Calibri"/>
        </w:rPr>
        <w:t>.</w:t>
      </w:r>
      <w:r w:rsidR="006E4015">
        <w:rPr>
          <w:rFonts w:eastAsia="Calibri"/>
        </w:rPr>
        <w:t xml:space="preserve"> godine</w:t>
      </w:r>
    </w:p>
    <w:p w14:paraId="6314B3BC" w14:textId="77777777" w:rsidR="00A9102A" w:rsidRPr="00E93A64" w:rsidRDefault="00A9102A" w:rsidP="007F03A0">
      <w:pPr>
        <w:spacing w:line="276" w:lineRule="auto"/>
        <w:rPr>
          <w:rFonts w:eastAsia="Calibri"/>
        </w:rPr>
      </w:pPr>
    </w:p>
    <w:p w14:paraId="751719FB" w14:textId="77777777" w:rsidR="00C571B4" w:rsidRPr="00E93A64" w:rsidRDefault="00C571B4" w:rsidP="00F416C1">
      <w:pPr>
        <w:jc w:val="both"/>
      </w:pPr>
    </w:p>
    <w:p w14:paraId="124C9E62" w14:textId="77777777" w:rsidR="008018FD" w:rsidRDefault="008018FD" w:rsidP="00F416C1">
      <w:pPr>
        <w:jc w:val="both"/>
      </w:pPr>
    </w:p>
    <w:p w14:paraId="2C597853" w14:textId="77777777" w:rsidR="0043290F" w:rsidRDefault="0043290F" w:rsidP="00F416C1">
      <w:pPr>
        <w:jc w:val="both"/>
      </w:pPr>
    </w:p>
    <w:p w14:paraId="34FEF2F1" w14:textId="77777777" w:rsidR="00A9102A" w:rsidRPr="00E93A64" w:rsidRDefault="00A9102A" w:rsidP="00F416C1">
      <w:pPr>
        <w:jc w:val="both"/>
      </w:pPr>
    </w:p>
    <w:p w14:paraId="580B6965" w14:textId="77777777" w:rsidR="008018FD" w:rsidRPr="00E93A64" w:rsidRDefault="008018FD" w:rsidP="008018FD">
      <w:r w:rsidRPr="00E93A64">
        <w:t xml:space="preserve">    </w:t>
      </w:r>
      <w:r w:rsidRPr="00E93A64">
        <w:tab/>
      </w:r>
      <w:r w:rsidRPr="00E93A64">
        <w:tab/>
      </w:r>
      <w:r w:rsidRPr="00E93A64">
        <w:tab/>
      </w:r>
      <w:r w:rsidRPr="00E93A64">
        <w:tab/>
      </w:r>
      <w:r w:rsidRPr="00E93A64">
        <w:tab/>
      </w:r>
      <w:r w:rsidRPr="00E93A64">
        <w:tab/>
      </w:r>
      <w:r w:rsidRPr="00E93A64">
        <w:tab/>
      </w:r>
      <w:r w:rsidRPr="00E93A64">
        <w:tab/>
      </w:r>
      <w:r w:rsidR="004B7E4B" w:rsidRPr="00E93A64">
        <w:tab/>
      </w:r>
      <w:r w:rsidRPr="00E93A64">
        <w:t>Ravnatelj</w:t>
      </w:r>
    </w:p>
    <w:p w14:paraId="48D72700" w14:textId="77777777" w:rsidR="008018FD" w:rsidRPr="00E93A64" w:rsidRDefault="008018FD" w:rsidP="004B7E4B">
      <w:pPr>
        <w:ind w:left="4956" w:firstLine="708"/>
      </w:pPr>
      <w:r w:rsidRPr="00E93A64">
        <w:t>Opće bolnice Virovitica</w:t>
      </w:r>
    </w:p>
    <w:p w14:paraId="010006A4" w14:textId="77777777" w:rsidR="008018FD" w:rsidRPr="00F92535" w:rsidRDefault="008018FD" w:rsidP="008018FD">
      <w:r w:rsidRPr="00E93A64">
        <w:t xml:space="preserve">                                                       </w:t>
      </w:r>
      <w:r w:rsidRPr="00E93A64">
        <w:tab/>
      </w:r>
      <w:r w:rsidRPr="00E93A64">
        <w:tab/>
      </w:r>
      <w:r w:rsidRPr="00E93A64">
        <w:tab/>
      </w:r>
      <w:r w:rsidR="004B7E4B" w:rsidRPr="00E93A64">
        <w:tab/>
      </w:r>
      <w:r w:rsidRPr="00E93A64">
        <w:t>Dinko Blažević, dipl.oec.</w:t>
      </w:r>
    </w:p>
    <w:p w14:paraId="790B7AAC" w14:textId="77777777" w:rsidR="008018FD" w:rsidRPr="00F92535" w:rsidRDefault="008018FD" w:rsidP="008018FD"/>
    <w:p w14:paraId="3241DFA8" w14:textId="77777777" w:rsidR="00061C68" w:rsidRDefault="00061C68" w:rsidP="00340124">
      <w:pPr>
        <w:pStyle w:val="Naslov"/>
        <w:jc w:val="left"/>
        <w:rPr>
          <w:rFonts w:ascii="Book Antiqua" w:hAnsi="Book Antiqua"/>
        </w:rPr>
      </w:pPr>
    </w:p>
    <w:p w14:paraId="15040446" w14:textId="77777777" w:rsidR="00061C68" w:rsidRDefault="00061C68" w:rsidP="00340124">
      <w:pPr>
        <w:pStyle w:val="Naslov"/>
        <w:jc w:val="left"/>
        <w:rPr>
          <w:rFonts w:ascii="Book Antiqua" w:hAnsi="Book Antiqua"/>
        </w:rPr>
      </w:pPr>
    </w:p>
    <w:p w14:paraId="57A060E6" w14:textId="77777777" w:rsidR="00061C68" w:rsidRDefault="00061C68" w:rsidP="00340124">
      <w:pPr>
        <w:pStyle w:val="Naslov"/>
        <w:jc w:val="left"/>
        <w:rPr>
          <w:rFonts w:ascii="Book Antiqua" w:hAnsi="Book Antiqua"/>
        </w:rPr>
      </w:pPr>
    </w:p>
    <w:p w14:paraId="57CFA253" w14:textId="77777777" w:rsidR="00061C68" w:rsidRDefault="00061C68" w:rsidP="00340124">
      <w:pPr>
        <w:pStyle w:val="Naslov"/>
        <w:jc w:val="left"/>
        <w:rPr>
          <w:rFonts w:ascii="Book Antiqua" w:hAnsi="Book Antiqua"/>
        </w:rPr>
      </w:pPr>
    </w:p>
    <w:p w14:paraId="50094B3C" w14:textId="77777777" w:rsidR="00061C68" w:rsidRDefault="00061C68" w:rsidP="00340124">
      <w:pPr>
        <w:pStyle w:val="Naslov"/>
        <w:jc w:val="left"/>
        <w:rPr>
          <w:rFonts w:ascii="Book Antiqua" w:hAnsi="Book Antiqua"/>
        </w:rPr>
      </w:pPr>
    </w:p>
    <w:p w14:paraId="5C1E950E" w14:textId="77777777" w:rsidR="00061C68" w:rsidRDefault="00061C68" w:rsidP="00340124">
      <w:pPr>
        <w:pStyle w:val="Naslov"/>
        <w:jc w:val="left"/>
        <w:rPr>
          <w:rFonts w:ascii="Book Antiqua" w:hAnsi="Book Antiqua"/>
        </w:rPr>
      </w:pPr>
    </w:p>
    <w:p w14:paraId="39FE833D" w14:textId="77777777" w:rsidR="00061C68" w:rsidRDefault="00061C68" w:rsidP="00340124">
      <w:pPr>
        <w:pStyle w:val="Naslov"/>
        <w:jc w:val="left"/>
        <w:rPr>
          <w:rFonts w:ascii="Book Antiqua" w:hAnsi="Book Antiqua"/>
        </w:rPr>
      </w:pPr>
    </w:p>
    <w:p w14:paraId="5E9B1D17" w14:textId="77777777" w:rsidR="00061C68" w:rsidRDefault="00061C68" w:rsidP="00340124">
      <w:pPr>
        <w:pStyle w:val="Naslov"/>
        <w:jc w:val="left"/>
        <w:rPr>
          <w:rFonts w:ascii="Book Antiqua" w:hAnsi="Book Antiqua"/>
        </w:rPr>
      </w:pPr>
    </w:p>
    <w:p w14:paraId="4BC821D5" w14:textId="77777777" w:rsidR="00061C68" w:rsidRDefault="00061C68" w:rsidP="00340124">
      <w:pPr>
        <w:pStyle w:val="Naslov"/>
        <w:jc w:val="left"/>
        <w:rPr>
          <w:rFonts w:ascii="Book Antiqua" w:hAnsi="Book Antiqua"/>
        </w:rPr>
      </w:pPr>
    </w:p>
    <w:p w14:paraId="02238CD8" w14:textId="77777777" w:rsidR="00061C68" w:rsidRDefault="00061C68" w:rsidP="00340124">
      <w:pPr>
        <w:pStyle w:val="Naslov"/>
        <w:jc w:val="left"/>
        <w:rPr>
          <w:rFonts w:ascii="Book Antiqua" w:hAnsi="Book Antiqua"/>
        </w:rPr>
      </w:pPr>
    </w:p>
    <w:p w14:paraId="0A07FDDA" w14:textId="77777777" w:rsidR="00061C68" w:rsidRDefault="00061C68" w:rsidP="00340124">
      <w:pPr>
        <w:pStyle w:val="Naslov"/>
        <w:jc w:val="left"/>
        <w:rPr>
          <w:rFonts w:ascii="Book Antiqua" w:hAnsi="Book Antiqua"/>
        </w:rPr>
      </w:pPr>
    </w:p>
    <w:p w14:paraId="0F97DDE8" w14:textId="77777777" w:rsidR="004407E4" w:rsidRDefault="004407E4" w:rsidP="00340124">
      <w:pPr>
        <w:pStyle w:val="Naslov"/>
        <w:jc w:val="left"/>
        <w:rPr>
          <w:rFonts w:ascii="Book Antiqua" w:hAnsi="Book Antiqua"/>
        </w:rPr>
      </w:pPr>
    </w:p>
    <w:p w14:paraId="44F6757A" w14:textId="77777777" w:rsidR="004407E4" w:rsidRDefault="004407E4" w:rsidP="00340124">
      <w:pPr>
        <w:pStyle w:val="Naslov"/>
        <w:jc w:val="left"/>
        <w:rPr>
          <w:rFonts w:ascii="Book Antiqua" w:hAnsi="Book Antiqua"/>
        </w:rPr>
      </w:pPr>
    </w:p>
    <w:p w14:paraId="412871B3" w14:textId="77777777" w:rsidR="00061C68" w:rsidRDefault="00061C68" w:rsidP="00340124">
      <w:pPr>
        <w:pStyle w:val="Naslov"/>
        <w:jc w:val="left"/>
        <w:rPr>
          <w:rFonts w:ascii="Book Antiqua" w:hAnsi="Book Antiqua"/>
        </w:rPr>
      </w:pPr>
    </w:p>
    <w:p w14:paraId="2C5C2D35" w14:textId="77777777" w:rsidR="00061C68" w:rsidRDefault="00061C68" w:rsidP="00340124">
      <w:pPr>
        <w:pStyle w:val="Naslov"/>
        <w:jc w:val="left"/>
        <w:rPr>
          <w:rFonts w:ascii="Book Antiqua" w:hAnsi="Book Antiqua"/>
        </w:rPr>
      </w:pPr>
    </w:p>
    <w:p w14:paraId="775C37CF" w14:textId="77777777" w:rsidR="00061C68" w:rsidRDefault="00061C68" w:rsidP="00340124">
      <w:pPr>
        <w:pStyle w:val="Naslov"/>
        <w:jc w:val="left"/>
        <w:rPr>
          <w:rFonts w:ascii="Book Antiqua" w:hAnsi="Book Antiqua"/>
        </w:rPr>
      </w:pPr>
    </w:p>
    <w:p w14:paraId="5608961D" w14:textId="77777777" w:rsidR="00061C68" w:rsidRDefault="00061C68" w:rsidP="00340124">
      <w:pPr>
        <w:pStyle w:val="Naslov"/>
        <w:jc w:val="left"/>
        <w:rPr>
          <w:rFonts w:ascii="Book Antiqua" w:hAnsi="Book Antiqua"/>
        </w:rPr>
      </w:pPr>
    </w:p>
    <w:p w14:paraId="5CC293D8" w14:textId="65390BBD" w:rsidR="00B7315B" w:rsidRPr="00B7315B" w:rsidRDefault="00B7315B" w:rsidP="00B7315B">
      <w:pPr>
        <w:pStyle w:val="Naslov"/>
        <w:jc w:val="left"/>
      </w:pPr>
      <w:r w:rsidRPr="00B7315B">
        <w:t>OPĆA BOLNICA VIROVITICA</w:t>
      </w:r>
    </w:p>
    <w:p w14:paraId="2FAEBBEF" w14:textId="77777777" w:rsidR="00B7315B" w:rsidRPr="00B7315B" w:rsidRDefault="00B7315B" w:rsidP="00B7315B">
      <w:pPr>
        <w:pStyle w:val="Naslov"/>
        <w:jc w:val="left"/>
      </w:pPr>
      <w:r w:rsidRPr="00B7315B">
        <w:t>VIROVITICA, LJUDEVITA GAJA 21</w:t>
      </w:r>
    </w:p>
    <w:p w14:paraId="5D6C79F8" w14:textId="427F78F0" w:rsidR="00B7315B" w:rsidRPr="00B7315B" w:rsidRDefault="00B7315B" w:rsidP="00B7315B">
      <w:pPr>
        <w:pStyle w:val="Naslov"/>
        <w:jc w:val="left"/>
        <w:rPr>
          <w:b w:val="0"/>
        </w:rPr>
      </w:pPr>
      <w:r w:rsidRPr="00B7315B">
        <w:rPr>
          <w:b w:val="0"/>
        </w:rPr>
        <w:t>Odjel općih, pravnih i kadrovskih</w:t>
      </w:r>
      <w:r w:rsidR="001A0C18">
        <w:rPr>
          <w:b w:val="0"/>
        </w:rPr>
        <w:t xml:space="preserve"> poslova</w:t>
      </w:r>
    </w:p>
    <w:p w14:paraId="258FF723" w14:textId="77777777" w:rsidR="00B7315B" w:rsidRPr="00B7315B" w:rsidRDefault="00B7315B" w:rsidP="00B7315B">
      <w:pPr>
        <w:rPr>
          <w:b/>
        </w:rPr>
      </w:pPr>
      <w:r w:rsidRPr="00B7315B">
        <w:t>Klasa: 510-03/24-01/361</w:t>
      </w:r>
    </w:p>
    <w:p w14:paraId="1F08BD9A" w14:textId="77777777" w:rsidR="00B7315B" w:rsidRPr="00B7315B" w:rsidRDefault="00B7315B" w:rsidP="00B7315B">
      <w:r w:rsidRPr="00B7315B">
        <w:t xml:space="preserve">Urbroj: 2189-43-02/1-24-1 </w:t>
      </w:r>
    </w:p>
    <w:p w14:paraId="2D5E8627" w14:textId="77777777" w:rsidR="00B7315B" w:rsidRPr="00B7315B" w:rsidRDefault="00B7315B" w:rsidP="00B7315B">
      <w:pPr>
        <w:pStyle w:val="Naslov"/>
        <w:jc w:val="left"/>
        <w:rPr>
          <w:b w:val="0"/>
        </w:rPr>
      </w:pPr>
      <w:r w:rsidRPr="00B7315B">
        <w:rPr>
          <w:b w:val="0"/>
        </w:rPr>
        <w:t>Virovitica, 24. siječnja 2024. godine</w:t>
      </w:r>
    </w:p>
    <w:p w14:paraId="1E4D4B67" w14:textId="77777777" w:rsidR="00B7315B" w:rsidRPr="00B7315B" w:rsidRDefault="00B7315B" w:rsidP="00B7315B">
      <w:pPr>
        <w:pStyle w:val="Naslov"/>
        <w:jc w:val="left"/>
        <w:rPr>
          <w:b w:val="0"/>
        </w:rPr>
      </w:pPr>
    </w:p>
    <w:p w14:paraId="165281F7" w14:textId="77777777" w:rsidR="00B7315B" w:rsidRPr="00B7315B" w:rsidRDefault="00B7315B" w:rsidP="00B7315B">
      <w:pPr>
        <w:pStyle w:val="Naslov"/>
        <w:jc w:val="left"/>
      </w:pPr>
    </w:p>
    <w:p w14:paraId="7650A882" w14:textId="77777777" w:rsidR="00B7315B" w:rsidRPr="00B7315B" w:rsidRDefault="00B7315B" w:rsidP="00B7315B">
      <w:pPr>
        <w:pStyle w:val="Naslov"/>
        <w:jc w:val="left"/>
      </w:pPr>
    </w:p>
    <w:p w14:paraId="0F5D83E2" w14:textId="77777777" w:rsidR="00B7315B" w:rsidRPr="00B7315B" w:rsidRDefault="00B7315B" w:rsidP="00B7315B">
      <w:pPr>
        <w:pStyle w:val="Naslov"/>
        <w:rPr>
          <w:u w:val="single"/>
        </w:rPr>
      </w:pPr>
      <w:r w:rsidRPr="00B7315B">
        <w:rPr>
          <w:u w:val="single"/>
        </w:rPr>
        <w:t>IZVJEŠĆE O SUDSKIM POSTUPCIMA</w:t>
      </w:r>
    </w:p>
    <w:p w14:paraId="119923EF" w14:textId="77777777" w:rsidR="00B7315B" w:rsidRPr="00B7315B" w:rsidRDefault="00B7315B" w:rsidP="00B7315B">
      <w:pPr>
        <w:pStyle w:val="Naslov"/>
        <w:rPr>
          <w:u w:val="single"/>
        </w:rPr>
      </w:pPr>
      <w:r w:rsidRPr="00B7315B">
        <w:rPr>
          <w:u w:val="single"/>
        </w:rPr>
        <w:t>ZA  2023. GODINU</w:t>
      </w:r>
    </w:p>
    <w:p w14:paraId="3B044F75" w14:textId="77777777" w:rsidR="00B7315B" w:rsidRPr="00B7315B" w:rsidRDefault="00B7315B" w:rsidP="00B7315B">
      <w:pPr>
        <w:pStyle w:val="Naslov"/>
      </w:pPr>
    </w:p>
    <w:p w14:paraId="2F6907DB" w14:textId="77777777" w:rsidR="00B7315B" w:rsidRDefault="00B7315B" w:rsidP="00B7315B">
      <w:pPr>
        <w:rPr>
          <w:b/>
          <w:bCs/>
        </w:rPr>
      </w:pPr>
    </w:p>
    <w:p w14:paraId="0721D293" w14:textId="77777777" w:rsidR="00B7315B" w:rsidRPr="00B7315B" w:rsidRDefault="00B7315B" w:rsidP="00B7315B">
      <w:pPr>
        <w:rPr>
          <w:b/>
          <w:bCs/>
        </w:rPr>
      </w:pPr>
    </w:p>
    <w:p w14:paraId="6B5F39EB" w14:textId="77777777" w:rsidR="00B7315B" w:rsidRPr="00B7315B" w:rsidRDefault="00B7315B" w:rsidP="00B7315B">
      <w:pPr>
        <w:pStyle w:val="Tijeloteksta"/>
        <w:numPr>
          <w:ilvl w:val="0"/>
          <w:numId w:val="19"/>
        </w:numPr>
        <w:rPr>
          <w:b/>
          <w:u w:val="single"/>
        </w:rPr>
      </w:pPr>
      <w:r w:rsidRPr="00B7315B">
        <w:rPr>
          <w:b/>
          <w:u w:val="single"/>
        </w:rPr>
        <w:t>Parnični predmet: P-527/09 – završen, isplata rente po sudskoj nagodbi</w:t>
      </w:r>
    </w:p>
    <w:p w14:paraId="3F3DD2A6" w14:textId="77777777" w:rsidR="00B7315B" w:rsidRPr="00B7315B" w:rsidRDefault="00B7315B" w:rsidP="00B7315B">
      <w:pPr>
        <w:pStyle w:val="Tijeloteksta"/>
        <w:ind w:left="360"/>
        <w:rPr>
          <w:b/>
          <w:u w:val="single"/>
        </w:rPr>
      </w:pPr>
      <w:r w:rsidRPr="00B7315B">
        <w:rPr>
          <w:b/>
        </w:rPr>
        <w:t xml:space="preserve">                                                </w:t>
      </w:r>
      <w:r w:rsidRPr="00B7315B">
        <w:rPr>
          <w:b/>
          <w:u w:val="single"/>
        </w:rPr>
        <w:t>do zaključno 2025. godine</w:t>
      </w:r>
    </w:p>
    <w:p w14:paraId="41C701E5" w14:textId="77777777" w:rsidR="00B7315B" w:rsidRPr="00B7315B" w:rsidRDefault="00B7315B" w:rsidP="00B7315B">
      <w:pPr>
        <w:pStyle w:val="Tijeloteksta"/>
        <w:rPr>
          <w:b/>
        </w:rPr>
      </w:pPr>
    </w:p>
    <w:p w14:paraId="0AA094FF" w14:textId="77777777" w:rsidR="00B7315B" w:rsidRPr="00B7315B" w:rsidRDefault="00B7315B" w:rsidP="00B7315B">
      <w:pPr>
        <w:pStyle w:val="Tijeloteksta"/>
        <w:spacing w:line="276" w:lineRule="auto"/>
      </w:pPr>
      <w:r w:rsidRPr="00B7315B">
        <w:t xml:space="preserve">Tužitelji: B. mld.L., B. mld.L.,  B. D. i B. M. iz V.  svi zastupani po B.K., odvjetniku </w:t>
      </w:r>
    </w:p>
    <w:p w14:paraId="4D80B634" w14:textId="77777777" w:rsidR="00B7315B" w:rsidRPr="00B7315B" w:rsidRDefault="00B7315B" w:rsidP="00B7315B">
      <w:pPr>
        <w:pStyle w:val="Tijeloteksta"/>
        <w:spacing w:line="276" w:lineRule="auto"/>
      </w:pPr>
      <w:r w:rsidRPr="00B7315B">
        <w:t xml:space="preserve">               iz V.</w:t>
      </w:r>
    </w:p>
    <w:p w14:paraId="5DDAD23D" w14:textId="77777777" w:rsidR="00B7315B" w:rsidRPr="00B7315B" w:rsidRDefault="00B7315B" w:rsidP="00B7315B">
      <w:pPr>
        <w:pStyle w:val="Tijeloteksta"/>
        <w:spacing w:line="276" w:lineRule="auto"/>
      </w:pPr>
      <w:r w:rsidRPr="00B7315B">
        <w:t xml:space="preserve">Tuženici:  I/Opća bolnica Virovitica, Virovitica, Ljudevita Gaja 21, </w:t>
      </w:r>
    </w:p>
    <w:p w14:paraId="2EC056D6" w14:textId="77777777" w:rsidR="00B7315B" w:rsidRPr="00B7315B" w:rsidRDefault="00B7315B" w:rsidP="00B7315B">
      <w:pPr>
        <w:pStyle w:val="Tijeloteksta"/>
        <w:spacing w:line="276" w:lineRule="auto"/>
      </w:pPr>
      <w:r w:rsidRPr="00B7315B">
        <w:t xml:space="preserve">                      zastupana po punomoćnicima  Zdenki Štajner, dipl. iur. </w:t>
      </w:r>
    </w:p>
    <w:p w14:paraId="23D02011" w14:textId="77777777" w:rsidR="00B7315B" w:rsidRPr="00B7315B" w:rsidRDefault="00B7315B" w:rsidP="00B7315B">
      <w:pPr>
        <w:pStyle w:val="Tijeloteksta"/>
        <w:spacing w:line="276" w:lineRule="auto"/>
      </w:pPr>
      <w:r w:rsidRPr="00B7315B">
        <w:t xml:space="preserve">                      i Nataliji Matošina, dipl. iur.,</w:t>
      </w:r>
    </w:p>
    <w:p w14:paraId="026AFB3B" w14:textId="77777777" w:rsidR="00B7315B" w:rsidRPr="00B7315B" w:rsidRDefault="00B7315B" w:rsidP="00B7315B">
      <w:pPr>
        <w:pStyle w:val="Tijeloteksta"/>
        <w:spacing w:line="276" w:lineRule="auto"/>
      </w:pPr>
      <w:r w:rsidRPr="00B7315B">
        <w:t xml:space="preserve">                 II/Croatia osiguranje d.d. Zagreb, Filijala Virovitica, Trg kralja Tomislava 4                                                </w:t>
      </w:r>
    </w:p>
    <w:p w14:paraId="5D34ABBF" w14:textId="77777777" w:rsidR="00B7315B" w:rsidRPr="00B7315B" w:rsidRDefault="00B7315B" w:rsidP="00B7315B">
      <w:pPr>
        <w:pStyle w:val="Tijeloteksta"/>
        <w:spacing w:line="276" w:lineRule="auto"/>
      </w:pPr>
      <w:r w:rsidRPr="00B7315B">
        <w:t>Radi: naknade štete</w:t>
      </w:r>
    </w:p>
    <w:p w14:paraId="48ADA9C3" w14:textId="77777777" w:rsidR="00B7315B" w:rsidRPr="00B7315B" w:rsidRDefault="00B7315B" w:rsidP="00B7315B">
      <w:pPr>
        <w:pStyle w:val="Tijeloteksta"/>
        <w:spacing w:line="276" w:lineRule="auto"/>
      </w:pPr>
      <w:r w:rsidRPr="00B7315B">
        <w:t>VPS: 71.006,70 EUR</w:t>
      </w:r>
    </w:p>
    <w:p w14:paraId="4956737C" w14:textId="77777777" w:rsidR="00B7315B" w:rsidRPr="00B7315B" w:rsidRDefault="00B7315B" w:rsidP="00B7315B">
      <w:pPr>
        <w:pStyle w:val="Tijeloteksta"/>
        <w:spacing w:line="276" w:lineRule="auto"/>
      </w:pPr>
      <w:r w:rsidRPr="00B7315B">
        <w:t xml:space="preserve">               331,81 EUR mjesečno, dok se prilike ne promjene.</w:t>
      </w:r>
    </w:p>
    <w:p w14:paraId="14992721" w14:textId="77777777" w:rsidR="00B7315B" w:rsidRPr="00B7315B" w:rsidRDefault="00B7315B" w:rsidP="00B7315B">
      <w:pPr>
        <w:pStyle w:val="Tijeloteksta"/>
        <w:spacing w:line="276" w:lineRule="auto"/>
      </w:pPr>
      <w:r w:rsidRPr="00B7315B">
        <w:t>Datum zaprimanja tužbe kod suda: 05. svibnja 2009. godine.</w:t>
      </w:r>
    </w:p>
    <w:p w14:paraId="527ED09D" w14:textId="77777777" w:rsidR="00B7315B" w:rsidRPr="00B7315B" w:rsidRDefault="00B7315B" w:rsidP="00B7315B">
      <w:pPr>
        <w:spacing w:line="276" w:lineRule="auto"/>
        <w:jc w:val="both"/>
        <w:rPr>
          <w:u w:val="single"/>
        </w:rPr>
      </w:pPr>
      <w:r w:rsidRPr="00B7315B">
        <w:rPr>
          <w:u w:val="single"/>
        </w:rPr>
        <w:t>Polica osiguranja od profesionalne odgovornosti: štetni događaj nije bio pokriven policom</w:t>
      </w:r>
    </w:p>
    <w:p w14:paraId="6615F6A4" w14:textId="77777777" w:rsidR="00B7315B" w:rsidRPr="00B7315B" w:rsidRDefault="00B7315B" w:rsidP="00B7315B">
      <w:pPr>
        <w:pStyle w:val="Tijeloteksta"/>
        <w:spacing w:line="276" w:lineRule="auto"/>
      </w:pPr>
      <w:r w:rsidRPr="00B7315B">
        <w:t>Na dan 25. studenoga 2014. godine odštetni zahtjev sa kamatama iznosio je occ. 145.995,09 EUR.</w:t>
      </w:r>
    </w:p>
    <w:p w14:paraId="73A3E916" w14:textId="77777777" w:rsidR="00B7315B" w:rsidRPr="00B7315B" w:rsidRDefault="00B7315B" w:rsidP="00B7315B">
      <w:pPr>
        <w:pStyle w:val="Tijeloteksta"/>
        <w:spacing w:line="276" w:lineRule="auto"/>
      </w:pPr>
      <w:r w:rsidRPr="00B7315B">
        <w:t>Prvotuženik je u ovom parničnom predmetu spor riješio sudskom nagodbom zaključenom dana 28. svibnja 2015. godine, za koju je ishođena prethodna suglasnost Ministarstva zdravlja, Klasa: 510-05/14-01/432, Urbroj: 534-02-1-2/3-15-03 od 24. travnja 2015. godine, na način da se tužiteljima na ime naknade štete i odvjetničkih troškova isplati iznos od 39.816,84 EUR na šest jednakih obroka kako slijedi:</w:t>
      </w:r>
    </w:p>
    <w:p w14:paraId="7231E654" w14:textId="77777777" w:rsidR="00B7315B" w:rsidRPr="00B7315B" w:rsidRDefault="00B7315B" w:rsidP="00B7315B">
      <w:pPr>
        <w:spacing w:line="276" w:lineRule="auto"/>
        <w:ind w:left="502"/>
        <w:jc w:val="both"/>
      </w:pPr>
      <w:r w:rsidRPr="00B7315B">
        <w:t>- iznos od 6.636,14 EUR, s rokom dospijeća na dan 16. lipnja 2015. godine,</w:t>
      </w:r>
    </w:p>
    <w:p w14:paraId="7F5E0FBC" w14:textId="77777777" w:rsidR="00B7315B" w:rsidRPr="00B7315B" w:rsidRDefault="00B7315B" w:rsidP="00B7315B">
      <w:pPr>
        <w:spacing w:line="276" w:lineRule="auto"/>
        <w:ind w:left="502"/>
        <w:jc w:val="both"/>
      </w:pPr>
      <w:r w:rsidRPr="00B7315B">
        <w:t>- iznos od 6.636,14 EUR, s rokom dospijeća na dan 16. srpnja 2015. godine,</w:t>
      </w:r>
    </w:p>
    <w:p w14:paraId="568E9CCD" w14:textId="77777777" w:rsidR="00B7315B" w:rsidRPr="00B7315B" w:rsidRDefault="00B7315B" w:rsidP="00B7315B">
      <w:pPr>
        <w:spacing w:line="276" w:lineRule="auto"/>
        <w:ind w:left="502"/>
        <w:jc w:val="both"/>
      </w:pPr>
      <w:r w:rsidRPr="00B7315B">
        <w:t>- iznos od 6.636,14 EUR, s rokom dospijeća na dan 16. kolovoza 2015. godine,</w:t>
      </w:r>
    </w:p>
    <w:p w14:paraId="382247E7" w14:textId="77777777" w:rsidR="00B7315B" w:rsidRPr="00B7315B" w:rsidRDefault="00B7315B" w:rsidP="00B7315B">
      <w:pPr>
        <w:spacing w:line="276" w:lineRule="auto"/>
        <w:ind w:left="502"/>
        <w:jc w:val="both"/>
      </w:pPr>
      <w:r w:rsidRPr="00B7315B">
        <w:t>- iznos od 6.636,14 EUR, s rokom dospijeća na dan 16. rujna 2015. godine,</w:t>
      </w:r>
    </w:p>
    <w:p w14:paraId="162D442F" w14:textId="77777777" w:rsidR="00B7315B" w:rsidRPr="00B7315B" w:rsidRDefault="00B7315B" w:rsidP="00B7315B">
      <w:pPr>
        <w:spacing w:line="276" w:lineRule="auto"/>
        <w:ind w:left="502"/>
        <w:jc w:val="both"/>
      </w:pPr>
      <w:r w:rsidRPr="00B7315B">
        <w:t>- iznos od 6.636,14 EUR, s rokom dospijeća na dan 16. listopada 2015. godine,</w:t>
      </w:r>
    </w:p>
    <w:p w14:paraId="619D7BB1" w14:textId="77777777" w:rsidR="00B7315B" w:rsidRPr="00B7315B" w:rsidRDefault="00B7315B" w:rsidP="00B7315B">
      <w:pPr>
        <w:spacing w:line="276" w:lineRule="auto"/>
        <w:ind w:left="502"/>
        <w:jc w:val="both"/>
      </w:pPr>
      <w:r w:rsidRPr="00B7315B">
        <w:t>- iznos od 6.636,14 EUR, s rokom dospijeća na dan 16. studenoga 2015. godine,</w:t>
      </w:r>
    </w:p>
    <w:p w14:paraId="719F0D1D" w14:textId="77777777" w:rsidR="00B7315B" w:rsidRPr="00B7315B" w:rsidRDefault="00B7315B" w:rsidP="00B7315B">
      <w:pPr>
        <w:spacing w:line="276" w:lineRule="auto"/>
        <w:jc w:val="both"/>
        <w:rPr>
          <w:u w:val="single"/>
        </w:rPr>
      </w:pPr>
      <w:r w:rsidRPr="00B7315B">
        <w:rPr>
          <w:u w:val="single"/>
        </w:rPr>
        <w:t>a maloljetnom L.B. do punoljetnosti mjesečna renta u iznosu od 331,81 EUR odnosno 3.981,72 EUR godišnje, sve do 2025. godine.</w:t>
      </w:r>
    </w:p>
    <w:p w14:paraId="7DC70D3D" w14:textId="77777777" w:rsidR="00B7315B" w:rsidRDefault="00B7315B" w:rsidP="00B7315B">
      <w:pPr>
        <w:jc w:val="both"/>
        <w:rPr>
          <w:b/>
        </w:rPr>
      </w:pPr>
    </w:p>
    <w:p w14:paraId="4C6013F3" w14:textId="77777777" w:rsidR="00B7315B" w:rsidRDefault="00B7315B" w:rsidP="00B7315B">
      <w:pPr>
        <w:jc w:val="both"/>
        <w:rPr>
          <w:b/>
        </w:rPr>
      </w:pPr>
    </w:p>
    <w:p w14:paraId="61D4E96B" w14:textId="77777777" w:rsidR="00B7315B" w:rsidRDefault="00B7315B" w:rsidP="00B7315B">
      <w:pPr>
        <w:jc w:val="both"/>
        <w:rPr>
          <w:b/>
        </w:rPr>
      </w:pPr>
    </w:p>
    <w:p w14:paraId="1719EF01" w14:textId="77777777" w:rsidR="00B7315B" w:rsidRDefault="00B7315B" w:rsidP="00B7315B">
      <w:pPr>
        <w:jc w:val="both"/>
        <w:rPr>
          <w:b/>
        </w:rPr>
      </w:pPr>
    </w:p>
    <w:p w14:paraId="788CA8AF" w14:textId="77777777" w:rsidR="006D2B2C" w:rsidRDefault="006D2B2C" w:rsidP="00B7315B">
      <w:pPr>
        <w:jc w:val="both"/>
        <w:rPr>
          <w:b/>
        </w:rPr>
      </w:pPr>
    </w:p>
    <w:p w14:paraId="23BF11C7" w14:textId="77777777" w:rsidR="00B7315B" w:rsidRPr="00B7315B" w:rsidRDefault="00B7315B" w:rsidP="00B7315B">
      <w:pPr>
        <w:pStyle w:val="Tijeloteksta"/>
        <w:numPr>
          <w:ilvl w:val="0"/>
          <w:numId w:val="19"/>
        </w:numPr>
        <w:rPr>
          <w:b/>
        </w:rPr>
      </w:pPr>
      <w:r w:rsidRPr="00B7315B">
        <w:rPr>
          <w:b/>
          <w:u w:val="single"/>
        </w:rPr>
        <w:t>Parnični  predmet: Pr-14/2018 radi isplate plaće – u tijeku</w:t>
      </w:r>
    </w:p>
    <w:p w14:paraId="7419B9E2" w14:textId="77777777" w:rsidR="00B7315B" w:rsidRPr="00B7315B" w:rsidRDefault="00B7315B" w:rsidP="00B7315B">
      <w:pPr>
        <w:pStyle w:val="Tijeloteksta"/>
        <w:rPr>
          <w:b/>
        </w:rPr>
      </w:pPr>
    </w:p>
    <w:p w14:paraId="19FD14F4" w14:textId="77777777" w:rsidR="00B7315B" w:rsidRPr="00B7315B" w:rsidRDefault="00B7315B" w:rsidP="00B7315B">
      <w:pPr>
        <w:pStyle w:val="Tijeloteksta"/>
      </w:pPr>
      <w:r w:rsidRPr="00B7315B">
        <w:t xml:space="preserve">     Tužitelj: E. P.  iz Gornje Cjepidlake 23,</w:t>
      </w:r>
    </w:p>
    <w:p w14:paraId="1D19A63D" w14:textId="77777777" w:rsidR="00B7315B" w:rsidRPr="00B7315B" w:rsidRDefault="00B7315B" w:rsidP="00B7315B">
      <w:pPr>
        <w:pStyle w:val="Tijeloteksta"/>
      </w:pPr>
      <w:r w:rsidRPr="00B7315B">
        <w:t xml:space="preserve">                    zastupana po odvjetnici Blaženki Musulin iz Zagreba</w:t>
      </w:r>
    </w:p>
    <w:p w14:paraId="7C0B4494" w14:textId="77777777" w:rsidR="00B7315B" w:rsidRPr="00B7315B" w:rsidRDefault="00B7315B" w:rsidP="00B7315B">
      <w:pPr>
        <w:pStyle w:val="Tijeloteksta"/>
      </w:pPr>
      <w:r w:rsidRPr="00B7315B">
        <w:t xml:space="preserve">     Tužena:  Opća bolnica Virovitica, Virovitica, Ljudevita Gaja 21, zastupana</w:t>
      </w:r>
    </w:p>
    <w:p w14:paraId="5752DA79" w14:textId="77777777" w:rsidR="00B7315B" w:rsidRPr="00B7315B" w:rsidRDefault="00B7315B" w:rsidP="00B7315B">
      <w:pPr>
        <w:pStyle w:val="Tijeloteksta"/>
      </w:pPr>
      <w:r w:rsidRPr="00B7315B">
        <w:t xml:space="preserve">                     po Nataliji Matošina, dipl. iur.</w:t>
      </w:r>
    </w:p>
    <w:p w14:paraId="209445C6" w14:textId="77777777" w:rsidR="00B7315B" w:rsidRPr="00B7315B" w:rsidRDefault="00B7315B" w:rsidP="00B7315B">
      <w:pPr>
        <w:jc w:val="both"/>
      </w:pPr>
      <w:r w:rsidRPr="00B7315B">
        <w:t xml:space="preserve">     VPS: 8.228,81 EUR</w:t>
      </w:r>
    </w:p>
    <w:p w14:paraId="73459365" w14:textId="77777777" w:rsidR="00B7315B" w:rsidRPr="00B7315B" w:rsidRDefault="00B7315B" w:rsidP="00B7315B">
      <w:pPr>
        <w:jc w:val="both"/>
        <w:rPr>
          <w:sz w:val="16"/>
          <w:szCs w:val="16"/>
        </w:rPr>
      </w:pPr>
    </w:p>
    <w:p w14:paraId="4F347B0F" w14:textId="77777777" w:rsidR="00B7315B" w:rsidRPr="00B7315B" w:rsidRDefault="00B7315B" w:rsidP="00B7315B">
      <w:pPr>
        <w:spacing w:line="276" w:lineRule="auto"/>
        <w:jc w:val="both"/>
      </w:pPr>
      <w:r w:rsidRPr="00B7315B">
        <w:t xml:space="preserve">Tužba je podignuta 29. rujna 2016. godine radi naknade štete uslijed propusta liječnika. Štetni događaj pokriven je policom osiguranja od profesionalne odgovornosti br. 099272000895 sklopljenom sa Croatia osiguranjem d.d. Zagreb. </w:t>
      </w:r>
    </w:p>
    <w:p w14:paraId="2B61C18C" w14:textId="77777777" w:rsidR="00B7315B" w:rsidRPr="00B7315B" w:rsidRDefault="00B7315B" w:rsidP="00B7315B">
      <w:pPr>
        <w:spacing w:line="276" w:lineRule="auto"/>
        <w:jc w:val="both"/>
      </w:pPr>
      <w:r w:rsidRPr="00B7315B">
        <w:t>Presudom Općinskog građanskog suda u Zagrebu, tuženi zahtjev je u cijelosti odbijen. Tužitelj je uložio žalbu. Čeka se rješenje drugostupanjskog suda. Obzirom na očekivani uspjeh u parnici ne očekuju se troškovi na teret sredstava ustanove.</w:t>
      </w:r>
    </w:p>
    <w:p w14:paraId="604ADC31" w14:textId="77777777" w:rsidR="00B7315B" w:rsidRPr="00B7315B" w:rsidRDefault="00B7315B" w:rsidP="00B7315B">
      <w:pPr>
        <w:jc w:val="both"/>
      </w:pPr>
    </w:p>
    <w:p w14:paraId="32EE36D1" w14:textId="77777777" w:rsidR="00B7315B" w:rsidRPr="00B7315B" w:rsidRDefault="00B7315B" w:rsidP="00B7315B">
      <w:pPr>
        <w:jc w:val="both"/>
      </w:pPr>
    </w:p>
    <w:p w14:paraId="77B9C2CB" w14:textId="77777777" w:rsidR="00B7315B" w:rsidRPr="00B7315B" w:rsidRDefault="00B7315B" w:rsidP="00B7315B">
      <w:pPr>
        <w:pStyle w:val="Tijeloteksta"/>
        <w:numPr>
          <w:ilvl w:val="0"/>
          <w:numId w:val="19"/>
        </w:numPr>
        <w:rPr>
          <w:b/>
          <w:u w:val="single"/>
        </w:rPr>
      </w:pPr>
      <w:r w:rsidRPr="00B7315B">
        <w:rPr>
          <w:b/>
          <w:u w:val="single"/>
        </w:rPr>
        <w:t>Parnični  predmet: Pr-110/2016 radi naknade štete po  ugovoru o</w:t>
      </w:r>
    </w:p>
    <w:p w14:paraId="2C72E1E7" w14:textId="77777777" w:rsidR="00B7315B" w:rsidRPr="00B7315B" w:rsidRDefault="00B7315B" w:rsidP="00B7315B">
      <w:pPr>
        <w:pStyle w:val="Tijeloteksta"/>
        <w:ind w:left="502"/>
        <w:rPr>
          <w:b/>
          <w:u w:val="single"/>
        </w:rPr>
      </w:pPr>
      <w:r w:rsidRPr="00B7315B">
        <w:rPr>
          <w:b/>
        </w:rPr>
        <w:t xml:space="preserve">                               </w:t>
      </w:r>
      <w:r w:rsidRPr="00B7315B">
        <w:rPr>
          <w:b/>
          <w:u w:val="single"/>
        </w:rPr>
        <w:t>specijalizaciji – u tijeku</w:t>
      </w:r>
    </w:p>
    <w:p w14:paraId="4E513402" w14:textId="77777777" w:rsidR="00B7315B" w:rsidRPr="00B7315B" w:rsidRDefault="00B7315B" w:rsidP="00B7315B">
      <w:pPr>
        <w:pStyle w:val="Tijeloteksta"/>
        <w:rPr>
          <w:b/>
          <w:sz w:val="16"/>
          <w:szCs w:val="16"/>
        </w:rPr>
      </w:pPr>
      <w:r w:rsidRPr="00B7315B">
        <w:rPr>
          <w:b/>
          <w:sz w:val="16"/>
          <w:szCs w:val="16"/>
        </w:rPr>
        <w:t xml:space="preserve">                           </w:t>
      </w:r>
    </w:p>
    <w:p w14:paraId="1C450972" w14:textId="77777777" w:rsidR="00B7315B" w:rsidRPr="00B7315B" w:rsidRDefault="00B7315B" w:rsidP="00B7315B">
      <w:pPr>
        <w:pStyle w:val="Tijeloteksta"/>
        <w:spacing w:line="276" w:lineRule="auto"/>
      </w:pPr>
      <w:r w:rsidRPr="00B7315B">
        <w:t xml:space="preserve">     Tužitelj: Opća bolnica Virovitica, Virovitica, Ljudevita Gaja 21, zastupana</w:t>
      </w:r>
    </w:p>
    <w:p w14:paraId="1F88104A" w14:textId="77777777" w:rsidR="00B7315B" w:rsidRPr="00B7315B" w:rsidRDefault="00B7315B" w:rsidP="00B7315B">
      <w:pPr>
        <w:pStyle w:val="Tijeloteksta"/>
        <w:spacing w:line="276" w:lineRule="auto"/>
      </w:pPr>
      <w:r w:rsidRPr="00B7315B">
        <w:t xml:space="preserve">                   po Nataliji Matošina, dipl. iur.</w:t>
      </w:r>
    </w:p>
    <w:p w14:paraId="41E5B15D" w14:textId="77777777" w:rsidR="00B7315B" w:rsidRPr="00B7315B" w:rsidRDefault="00B7315B" w:rsidP="00B7315B">
      <w:pPr>
        <w:pStyle w:val="Tijeloteksta"/>
        <w:spacing w:line="276" w:lineRule="auto"/>
      </w:pPr>
      <w:r w:rsidRPr="00B7315B">
        <w:t xml:space="preserve">     Tužena:  T. C. S., dr. med., Bujska 15, Rijeka,</w:t>
      </w:r>
    </w:p>
    <w:p w14:paraId="23D20565" w14:textId="77777777" w:rsidR="00B7315B" w:rsidRPr="00B7315B" w:rsidRDefault="00B7315B" w:rsidP="00B7315B">
      <w:pPr>
        <w:pStyle w:val="Tijeloteksta"/>
        <w:spacing w:line="276" w:lineRule="auto"/>
      </w:pPr>
      <w:r w:rsidRPr="00B7315B">
        <w:t xml:space="preserve">                    zastupana po odvjetniku  Davoru Laziću iz Zagreba</w:t>
      </w:r>
    </w:p>
    <w:p w14:paraId="4B25A78B" w14:textId="77777777" w:rsidR="00B7315B" w:rsidRPr="00B7315B" w:rsidRDefault="00B7315B" w:rsidP="00B7315B">
      <w:pPr>
        <w:spacing w:line="276" w:lineRule="auto"/>
        <w:jc w:val="both"/>
        <w:rPr>
          <w:b/>
        </w:rPr>
      </w:pPr>
      <w:r w:rsidRPr="00B7315B">
        <w:t xml:space="preserve">     </w:t>
      </w:r>
      <w:r w:rsidRPr="00B7315B">
        <w:rPr>
          <w:b/>
        </w:rPr>
        <w:t>VPS: 149.500,94 EUR</w:t>
      </w:r>
    </w:p>
    <w:p w14:paraId="7E994DA5" w14:textId="77777777" w:rsidR="00B7315B" w:rsidRPr="00B7315B" w:rsidRDefault="00B7315B" w:rsidP="00B7315B">
      <w:pPr>
        <w:spacing w:line="276" w:lineRule="auto"/>
        <w:jc w:val="both"/>
        <w:rPr>
          <w:sz w:val="16"/>
          <w:szCs w:val="16"/>
        </w:rPr>
      </w:pPr>
    </w:p>
    <w:p w14:paraId="5A449E16" w14:textId="77777777" w:rsidR="00B7315B" w:rsidRPr="00B7315B" w:rsidRDefault="00B7315B" w:rsidP="00B7315B">
      <w:pPr>
        <w:spacing w:line="276" w:lineRule="auto"/>
        <w:jc w:val="both"/>
      </w:pPr>
      <w:r w:rsidRPr="00B7315B">
        <w:t>Tužba je podignuta dana 21. prosinca 2016. godine pred Općinskim sudom u Virovitici.</w:t>
      </w:r>
    </w:p>
    <w:p w14:paraId="1571A89B" w14:textId="77777777" w:rsidR="00B7315B" w:rsidRPr="00B7315B" w:rsidRDefault="00B7315B" w:rsidP="00B7315B">
      <w:pPr>
        <w:spacing w:line="276" w:lineRule="auto"/>
        <w:jc w:val="both"/>
      </w:pPr>
      <w:r w:rsidRPr="00B7315B">
        <w:t>Postupak pred prvostupanjskim sudom je prekinut do 1. listopada 2017. godine na prijedlog stranaka radi pokušaja rješenja spora mirnim putem.</w:t>
      </w:r>
    </w:p>
    <w:p w14:paraId="445E0A64" w14:textId="77777777" w:rsidR="00B7315B" w:rsidRPr="00B7315B" w:rsidRDefault="00B7315B" w:rsidP="00B7315B">
      <w:pPr>
        <w:spacing w:line="276" w:lineRule="auto"/>
        <w:jc w:val="both"/>
      </w:pPr>
      <w:r w:rsidRPr="00B7315B">
        <w:t xml:space="preserve">Sporazum oko rješenja spora mirnim putem nije postignut. Žalbeni postupak je u tijeku nakon što je sud odbio tužbeni zahtjev Opće bolnice Virovitica. </w:t>
      </w:r>
    </w:p>
    <w:p w14:paraId="66C16E20" w14:textId="77777777" w:rsidR="00B7315B" w:rsidRPr="00B7315B" w:rsidRDefault="00B7315B" w:rsidP="00B7315B">
      <w:pPr>
        <w:jc w:val="both"/>
      </w:pPr>
    </w:p>
    <w:p w14:paraId="25AAACA0" w14:textId="77777777" w:rsidR="00B7315B" w:rsidRPr="00B7315B" w:rsidRDefault="00B7315B" w:rsidP="00B7315B">
      <w:pPr>
        <w:pStyle w:val="Obinitekst"/>
        <w:jc w:val="both"/>
        <w:rPr>
          <w:rFonts w:ascii="Times New Roman" w:hAnsi="Times New Roman"/>
          <w:sz w:val="24"/>
          <w:szCs w:val="24"/>
        </w:rPr>
      </w:pPr>
    </w:p>
    <w:p w14:paraId="1FAD384A" w14:textId="77777777" w:rsidR="00B7315B" w:rsidRPr="00B7315B" w:rsidRDefault="00B7315B" w:rsidP="00B7315B">
      <w:pPr>
        <w:pStyle w:val="Tijeloteksta"/>
        <w:numPr>
          <w:ilvl w:val="0"/>
          <w:numId w:val="19"/>
        </w:numPr>
        <w:rPr>
          <w:b/>
        </w:rPr>
      </w:pPr>
      <w:r w:rsidRPr="00B7315B">
        <w:rPr>
          <w:b/>
          <w:u w:val="single"/>
        </w:rPr>
        <w:t>Parnični predmet: Povrv-31/2021</w:t>
      </w:r>
    </w:p>
    <w:p w14:paraId="53553145" w14:textId="77777777" w:rsidR="00B7315B" w:rsidRPr="00B7315B" w:rsidRDefault="00B7315B" w:rsidP="00B7315B">
      <w:pPr>
        <w:pStyle w:val="Tijeloteksta"/>
        <w:ind w:left="360"/>
        <w:rPr>
          <w:b/>
        </w:rPr>
      </w:pPr>
      <w:r w:rsidRPr="00B7315B">
        <w:rPr>
          <w:b/>
        </w:rPr>
        <w:t>- radi dospjelih i nepodmirenih računa zajedno sa zateznom kamatom u visini 887.841,80 EUR – u tijeku</w:t>
      </w:r>
    </w:p>
    <w:p w14:paraId="064FFB5D" w14:textId="77777777" w:rsidR="00B7315B" w:rsidRPr="00B7315B" w:rsidRDefault="00B7315B" w:rsidP="00B7315B">
      <w:pPr>
        <w:pStyle w:val="Tijeloteksta"/>
        <w:jc w:val="center"/>
        <w:rPr>
          <w:b/>
          <w:sz w:val="16"/>
          <w:szCs w:val="16"/>
        </w:rPr>
      </w:pPr>
    </w:p>
    <w:p w14:paraId="456AC35A" w14:textId="77777777" w:rsidR="00B7315B" w:rsidRPr="00B7315B" w:rsidRDefault="00B7315B" w:rsidP="00B7315B">
      <w:pPr>
        <w:pStyle w:val="Tijeloteksta"/>
      </w:pPr>
      <w:r w:rsidRPr="00B7315B">
        <w:t xml:space="preserve">     Tužitelj: OKTAL PHARMA d.o.o. </w:t>
      </w:r>
    </w:p>
    <w:p w14:paraId="2BD51FC0" w14:textId="77777777" w:rsidR="00B7315B" w:rsidRPr="00B7315B" w:rsidRDefault="00B7315B" w:rsidP="00B7315B">
      <w:pPr>
        <w:pStyle w:val="Tijeloteksta"/>
      </w:pPr>
      <w:r w:rsidRPr="00B7315B">
        <w:t xml:space="preserve">                    zastupana po odvjetničkom društvu MAĐARIĆ &amp; LUI iz Zagreba</w:t>
      </w:r>
    </w:p>
    <w:p w14:paraId="2A2FCA3D" w14:textId="77777777" w:rsidR="00B7315B" w:rsidRPr="00B7315B" w:rsidRDefault="00B7315B" w:rsidP="00B7315B">
      <w:pPr>
        <w:pStyle w:val="Tijeloteksta"/>
      </w:pPr>
      <w:r w:rsidRPr="00B7315B">
        <w:t xml:space="preserve">     Tužena:  Opća bolnica Virovitica, Virovitica, Ljudevita Gaja 21, zastupana</w:t>
      </w:r>
    </w:p>
    <w:p w14:paraId="066E5690" w14:textId="77777777" w:rsidR="00B7315B" w:rsidRPr="00B7315B" w:rsidRDefault="00B7315B" w:rsidP="00B7315B">
      <w:pPr>
        <w:pStyle w:val="Tijeloteksta"/>
      </w:pPr>
      <w:r w:rsidRPr="00B7315B">
        <w:t xml:space="preserve">                     po odvjetnici Tatjani Figač Gregurić  iz Bjelovara</w:t>
      </w:r>
    </w:p>
    <w:p w14:paraId="51FB81F7" w14:textId="77777777" w:rsidR="00B7315B" w:rsidRPr="00B7315B" w:rsidRDefault="00B7315B" w:rsidP="00B7315B">
      <w:pPr>
        <w:pStyle w:val="Tijeloteksta"/>
        <w:rPr>
          <w:sz w:val="16"/>
          <w:szCs w:val="16"/>
        </w:rPr>
      </w:pPr>
    </w:p>
    <w:p w14:paraId="38B5CEA7" w14:textId="77777777" w:rsidR="00B7315B" w:rsidRDefault="00B7315B" w:rsidP="00B7315B">
      <w:pPr>
        <w:pStyle w:val="Obinitekst"/>
        <w:spacing w:line="276" w:lineRule="auto"/>
        <w:jc w:val="both"/>
        <w:rPr>
          <w:rFonts w:ascii="Times New Roman" w:hAnsi="Times New Roman"/>
          <w:sz w:val="24"/>
          <w:szCs w:val="24"/>
        </w:rPr>
      </w:pPr>
      <w:r w:rsidRPr="00B7315B">
        <w:rPr>
          <w:rFonts w:ascii="Times New Roman" w:hAnsi="Times New Roman"/>
          <w:sz w:val="24"/>
          <w:szCs w:val="24"/>
        </w:rPr>
        <w:t>Postupak je završen presudom od 30. ožujka 2023. godine kojom je naloženo Općoj bolnici Virovitica platiti tužitelju obračun zakonskih zateznih kamata u iznosu od 4.562,80 eura na ime kamata na dugovanja podmirena sa zakašnjenjem zajedno sa zateznim kamata koje teku od 20. listopada 2020. godine, te 33.628,54 eura kao i zatezne kamate na te obračunate kamate od 14. veljače 2022. godine, zajedno sa troškovima ovršnog postupka u iznosu od 6.956,37 eura zajedno sa zakonskom zateznom kamatom od 20. listopada 2020. godine i troškovima parničnog postupka u iznosu od 7.587,99 eura zajedno sa zateznom kamatom od 30. ožujka 2023. godine.</w:t>
      </w:r>
    </w:p>
    <w:p w14:paraId="07745890" w14:textId="77777777" w:rsidR="00B7315B" w:rsidRPr="00B7315B" w:rsidRDefault="00B7315B" w:rsidP="00B7315B">
      <w:pPr>
        <w:pStyle w:val="Obinitekst"/>
        <w:spacing w:line="276" w:lineRule="auto"/>
        <w:jc w:val="both"/>
        <w:rPr>
          <w:rFonts w:ascii="Times New Roman" w:hAnsi="Times New Roman"/>
          <w:sz w:val="16"/>
          <w:szCs w:val="16"/>
        </w:rPr>
      </w:pPr>
    </w:p>
    <w:p w14:paraId="31C5A20E" w14:textId="77777777" w:rsidR="00B7315B" w:rsidRPr="00B7315B" w:rsidRDefault="00B7315B" w:rsidP="00B7315B">
      <w:pPr>
        <w:pStyle w:val="Obinitekst"/>
        <w:spacing w:line="276" w:lineRule="auto"/>
        <w:jc w:val="both"/>
        <w:rPr>
          <w:rFonts w:ascii="Times New Roman" w:hAnsi="Times New Roman"/>
          <w:sz w:val="24"/>
          <w:szCs w:val="24"/>
          <w:u w:val="single"/>
        </w:rPr>
      </w:pPr>
      <w:r w:rsidRPr="00B7315B">
        <w:rPr>
          <w:rFonts w:ascii="Times New Roman" w:hAnsi="Times New Roman"/>
          <w:sz w:val="24"/>
          <w:szCs w:val="24"/>
          <w:u w:val="single"/>
        </w:rPr>
        <w:t>Ukupno za platiti: 52.735,70 eura uvećano za kamate.</w:t>
      </w:r>
    </w:p>
    <w:p w14:paraId="7DB5E6CA" w14:textId="77777777" w:rsidR="00B7315B" w:rsidRPr="00B7315B" w:rsidRDefault="00B7315B" w:rsidP="00B7315B">
      <w:pPr>
        <w:pStyle w:val="Tijeloteksta"/>
        <w:numPr>
          <w:ilvl w:val="0"/>
          <w:numId w:val="19"/>
        </w:numPr>
        <w:rPr>
          <w:b/>
          <w:u w:val="single"/>
        </w:rPr>
      </w:pPr>
      <w:r w:rsidRPr="00B7315B">
        <w:rPr>
          <w:b/>
          <w:u w:val="single"/>
        </w:rPr>
        <w:t>Parnični predmet: Pn-38/2021</w:t>
      </w:r>
    </w:p>
    <w:p w14:paraId="4663D4C9" w14:textId="77777777" w:rsidR="00B7315B" w:rsidRPr="00B7315B" w:rsidRDefault="00B7315B" w:rsidP="00B7315B">
      <w:pPr>
        <w:pStyle w:val="Tijeloteksta"/>
        <w:rPr>
          <w:b/>
        </w:rPr>
      </w:pPr>
    </w:p>
    <w:p w14:paraId="7EE6F12B" w14:textId="77777777" w:rsidR="00B7315B" w:rsidRPr="00B7315B" w:rsidRDefault="00B7315B" w:rsidP="00B7315B">
      <w:pPr>
        <w:pStyle w:val="Tijeloteksta"/>
      </w:pPr>
      <w:r w:rsidRPr="00B7315B">
        <w:t>Tužitelj: B. mld. L., iz V.  zastupan po majci D.B. kao zakonskoj  zastupnici, a svi po</w:t>
      </w:r>
    </w:p>
    <w:p w14:paraId="7CBEE9C4" w14:textId="77777777" w:rsidR="00B7315B" w:rsidRPr="00B7315B" w:rsidRDefault="00B7315B" w:rsidP="00B7315B">
      <w:pPr>
        <w:pStyle w:val="Tijeloteksta"/>
      </w:pPr>
      <w:r w:rsidRPr="00B7315B">
        <w:t xml:space="preserve">              odvjetniku Marijanu Belčiću iz Osijeka</w:t>
      </w:r>
    </w:p>
    <w:p w14:paraId="431AFAD1" w14:textId="77777777" w:rsidR="00B7315B" w:rsidRPr="00B7315B" w:rsidRDefault="00B7315B" w:rsidP="00B7315B">
      <w:pPr>
        <w:pStyle w:val="Tijeloteksta"/>
      </w:pPr>
      <w:r w:rsidRPr="00B7315B">
        <w:t xml:space="preserve">Tuženik:  Opća bolnica Virovitica, Virovitica, Ljudevita Gaja 21, </w:t>
      </w:r>
    </w:p>
    <w:p w14:paraId="7D14EC14" w14:textId="77777777" w:rsidR="00B7315B" w:rsidRPr="00B7315B" w:rsidRDefault="00B7315B" w:rsidP="00B7315B">
      <w:pPr>
        <w:pStyle w:val="Tijeloteksta"/>
      </w:pPr>
      <w:r w:rsidRPr="00B7315B">
        <w:t xml:space="preserve">                zastupana po punomoćnici Sonji Dušić Poljak  </w:t>
      </w:r>
    </w:p>
    <w:p w14:paraId="26B1B866" w14:textId="77777777" w:rsidR="00B7315B" w:rsidRPr="00B7315B" w:rsidRDefault="00B7315B" w:rsidP="00B7315B">
      <w:pPr>
        <w:pStyle w:val="Tijeloteksta"/>
      </w:pPr>
      <w:r w:rsidRPr="00B7315B">
        <w:t>Radi: naknade štete</w:t>
      </w:r>
    </w:p>
    <w:p w14:paraId="0AFBE1B9" w14:textId="77777777" w:rsidR="00B7315B" w:rsidRPr="00B7315B" w:rsidRDefault="00B7315B" w:rsidP="00B7315B">
      <w:pPr>
        <w:pStyle w:val="Tijeloteksta"/>
      </w:pPr>
      <w:r w:rsidRPr="00B7315B">
        <w:t>VPS: 79.368,24 EUR</w:t>
      </w:r>
    </w:p>
    <w:p w14:paraId="7C0F2050" w14:textId="77777777" w:rsidR="00B7315B" w:rsidRPr="00B7315B" w:rsidRDefault="00B7315B" w:rsidP="00B7315B">
      <w:pPr>
        <w:pStyle w:val="Tijeloteksta"/>
      </w:pPr>
      <w:r w:rsidRPr="00B7315B">
        <w:t>Datum zaprimanja tužbe kod suda: 24. svibnja 2021. godine</w:t>
      </w:r>
    </w:p>
    <w:p w14:paraId="6B57A069" w14:textId="77777777" w:rsidR="00B7315B" w:rsidRPr="00B7315B" w:rsidRDefault="00B7315B" w:rsidP="00B7315B">
      <w:pPr>
        <w:pStyle w:val="Tijeloteksta"/>
      </w:pPr>
    </w:p>
    <w:p w14:paraId="1BB1C605" w14:textId="77777777" w:rsidR="00B7315B" w:rsidRPr="00B7315B" w:rsidRDefault="00B7315B" w:rsidP="00B7315B">
      <w:pPr>
        <w:pStyle w:val="Obinitekst"/>
        <w:jc w:val="both"/>
        <w:rPr>
          <w:rFonts w:ascii="Times New Roman" w:hAnsi="Times New Roman"/>
          <w:sz w:val="24"/>
          <w:szCs w:val="24"/>
        </w:rPr>
      </w:pPr>
      <w:r w:rsidRPr="00B7315B">
        <w:rPr>
          <w:rFonts w:ascii="Times New Roman" w:hAnsi="Times New Roman"/>
          <w:sz w:val="24"/>
          <w:szCs w:val="24"/>
        </w:rPr>
        <w:t>Tijekom 2022. godine donesena je međupresuda u korist tužitelja na koju je Opća bolnica Virovitica uložila žalbu. Žalba je tijekom 2023. godine odbijena i postupak je dalje nastavljen.</w:t>
      </w:r>
    </w:p>
    <w:p w14:paraId="0E067A9F" w14:textId="77777777" w:rsidR="00B7315B" w:rsidRDefault="00B7315B" w:rsidP="00B7315B">
      <w:pPr>
        <w:pStyle w:val="Obinitekst"/>
        <w:jc w:val="both"/>
        <w:rPr>
          <w:rFonts w:ascii="Times New Roman" w:hAnsi="Times New Roman"/>
          <w:sz w:val="24"/>
          <w:szCs w:val="24"/>
        </w:rPr>
      </w:pPr>
    </w:p>
    <w:p w14:paraId="54BD5B74" w14:textId="77777777" w:rsidR="00B7315B" w:rsidRPr="00B7315B" w:rsidRDefault="00B7315B" w:rsidP="00B7315B">
      <w:pPr>
        <w:pStyle w:val="Obinitekst"/>
        <w:jc w:val="both"/>
        <w:rPr>
          <w:rFonts w:ascii="Times New Roman" w:hAnsi="Times New Roman"/>
          <w:sz w:val="24"/>
          <w:szCs w:val="24"/>
        </w:rPr>
      </w:pPr>
    </w:p>
    <w:p w14:paraId="299AE035" w14:textId="77777777" w:rsidR="00B7315B" w:rsidRPr="00B7315B" w:rsidRDefault="00B7315B" w:rsidP="00B7315B">
      <w:pPr>
        <w:pStyle w:val="Tijeloteksta"/>
        <w:numPr>
          <w:ilvl w:val="0"/>
          <w:numId w:val="19"/>
        </w:numPr>
        <w:rPr>
          <w:b/>
        </w:rPr>
      </w:pPr>
      <w:r w:rsidRPr="00B7315B">
        <w:rPr>
          <w:b/>
          <w:u w:val="single"/>
        </w:rPr>
        <w:t>Parnični predmet: Pr-997/2021</w:t>
      </w:r>
    </w:p>
    <w:p w14:paraId="35981ECE" w14:textId="77777777" w:rsidR="00B7315B" w:rsidRPr="00B7315B" w:rsidRDefault="00B7315B" w:rsidP="00B7315B">
      <w:pPr>
        <w:pStyle w:val="Tijeloteksta"/>
        <w:ind w:left="360"/>
        <w:rPr>
          <w:b/>
        </w:rPr>
      </w:pPr>
      <w:r w:rsidRPr="00B7315B">
        <w:rPr>
          <w:b/>
        </w:rPr>
        <w:t>- radi nadoknade štete po ugovoru o specijalizaciji u iznosu od 191.714,76 EUR– u tijeku</w:t>
      </w:r>
    </w:p>
    <w:p w14:paraId="27E29E9A" w14:textId="77777777" w:rsidR="00B7315B" w:rsidRPr="00B7315B" w:rsidRDefault="00B7315B" w:rsidP="00B7315B">
      <w:pPr>
        <w:pStyle w:val="Tijeloteksta"/>
        <w:rPr>
          <w:b/>
        </w:rPr>
      </w:pPr>
    </w:p>
    <w:p w14:paraId="3BEB44A6" w14:textId="77777777" w:rsidR="00B7315B" w:rsidRPr="00B7315B" w:rsidRDefault="00B7315B" w:rsidP="00B7315B">
      <w:pPr>
        <w:pStyle w:val="Tijeloteksta"/>
      </w:pPr>
      <w:r w:rsidRPr="00B7315B">
        <w:t xml:space="preserve">     Tužitelj: OPĆA BOLNICA VIROVITICA</w:t>
      </w:r>
    </w:p>
    <w:p w14:paraId="4BB571D1" w14:textId="77777777" w:rsidR="00B7315B" w:rsidRPr="00B7315B" w:rsidRDefault="00B7315B" w:rsidP="00B7315B">
      <w:pPr>
        <w:pStyle w:val="Tijeloteksta"/>
      </w:pPr>
      <w:r w:rsidRPr="00B7315B">
        <w:t xml:space="preserve">                    zastupana po Nataliji Matošina, dipl. iur.</w:t>
      </w:r>
    </w:p>
    <w:p w14:paraId="0ADC2CC8" w14:textId="77777777" w:rsidR="00B7315B" w:rsidRPr="00B7315B" w:rsidRDefault="00B7315B" w:rsidP="00B7315B">
      <w:pPr>
        <w:pStyle w:val="Tijeloteksta"/>
      </w:pPr>
      <w:r w:rsidRPr="00B7315B">
        <w:t xml:space="preserve">     Tuženi:  Nermin Karahasan, dr. med. iz Splita, Ivana Rendića 26, zastupan</w:t>
      </w:r>
    </w:p>
    <w:p w14:paraId="3BAE9D91" w14:textId="77777777" w:rsidR="00B7315B" w:rsidRPr="00B7315B" w:rsidRDefault="00B7315B" w:rsidP="00B7315B">
      <w:pPr>
        <w:pStyle w:val="Tijeloteksta"/>
      </w:pPr>
      <w:r w:rsidRPr="00B7315B">
        <w:t xml:space="preserve">                     po odvjetniku Semianu Mejaku  iz Zagreba</w:t>
      </w:r>
    </w:p>
    <w:p w14:paraId="34DFA442" w14:textId="77777777" w:rsidR="00B7315B" w:rsidRPr="00B7315B" w:rsidRDefault="00B7315B" w:rsidP="00B7315B">
      <w:pPr>
        <w:pStyle w:val="Tijeloteksta"/>
      </w:pPr>
    </w:p>
    <w:p w14:paraId="02AD56FD" w14:textId="77777777" w:rsidR="00B7315B" w:rsidRPr="00B7315B" w:rsidRDefault="00B7315B" w:rsidP="00B7315B">
      <w:pPr>
        <w:pStyle w:val="Obinitekst"/>
        <w:jc w:val="both"/>
        <w:rPr>
          <w:rFonts w:ascii="Times New Roman" w:hAnsi="Times New Roman"/>
          <w:sz w:val="24"/>
          <w:szCs w:val="24"/>
        </w:rPr>
      </w:pPr>
      <w:r w:rsidRPr="00B7315B">
        <w:rPr>
          <w:rFonts w:ascii="Times New Roman" w:hAnsi="Times New Roman"/>
          <w:sz w:val="24"/>
          <w:szCs w:val="24"/>
        </w:rPr>
        <w:t xml:space="preserve">Tijekom 2022. godine zatražen je zastoj postupka radi pokušaja rješenja spora mirnim putem. Postupak je završen 23. svibnja 2023. godine potpisivanjem sudske nagodbe na iznos od 26.544,56 eura. Dug je isplaćen u cijelosti dana 12. lipnja 2023. godine. </w:t>
      </w:r>
    </w:p>
    <w:p w14:paraId="4EEEE7AC" w14:textId="77777777" w:rsidR="00B7315B" w:rsidRDefault="00B7315B" w:rsidP="00B7315B">
      <w:pPr>
        <w:pStyle w:val="Obinitekst"/>
        <w:jc w:val="both"/>
        <w:rPr>
          <w:rFonts w:ascii="Times New Roman" w:hAnsi="Times New Roman"/>
          <w:sz w:val="24"/>
          <w:szCs w:val="24"/>
        </w:rPr>
      </w:pPr>
    </w:p>
    <w:p w14:paraId="2DC25A3A" w14:textId="77777777" w:rsidR="00B7315B" w:rsidRPr="00B7315B" w:rsidRDefault="00B7315B" w:rsidP="00B7315B">
      <w:pPr>
        <w:pStyle w:val="Obinitekst"/>
        <w:jc w:val="both"/>
        <w:rPr>
          <w:rFonts w:ascii="Times New Roman" w:hAnsi="Times New Roman"/>
          <w:sz w:val="24"/>
          <w:szCs w:val="24"/>
        </w:rPr>
      </w:pPr>
    </w:p>
    <w:p w14:paraId="3E3AA16E" w14:textId="77777777" w:rsidR="00B7315B" w:rsidRPr="00B7315B" w:rsidRDefault="00B7315B" w:rsidP="00B7315B">
      <w:pPr>
        <w:pStyle w:val="Tijeloteksta"/>
        <w:numPr>
          <w:ilvl w:val="0"/>
          <w:numId w:val="19"/>
        </w:numPr>
        <w:rPr>
          <w:b/>
        </w:rPr>
      </w:pPr>
      <w:r w:rsidRPr="00B7315B">
        <w:rPr>
          <w:b/>
          <w:u w:val="single"/>
        </w:rPr>
        <w:t>Parnični predmet: Pn-46/2023</w:t>
      </w:r>
    </w:p>
    <w:p w14:paraId="6A4FD1AC" w14:textId="77777777" w:rsidR="00B7315B" w:rsidRPr="00B7315B" w:rsidRDefault="00B7315B" w:rsidP="00B7315B">
      <w:pPr>
        <w:pStyle w:val="Tijeloteksta"/>
        <w:ind w:left="360"/>
        <w:rPr>
          <w:b/>
        </w:rPr>
      </w:pPr>
      <w:r w:rsidRPr="00B7315B">
        <w:rPr>
          <w:b/>
        </w:rPr>
        <w:t>- radi nadoknade štete zbog greške u liječenju u iznosu od 235.363,48 eura – u tijeku</w:t>
      </w:r>
    </w:p>
    <w:p w14:paraId="132BB616" w14:textId="77777777" w:rsidR="00B7315B" w:rsidRPr="00B7315B" w:rsidRDefault="00B7315B" w:rsidP="00B7315B">
      <w:pPr>
        <w:pStyle w:val="Tijeloteksta"/>
        <w:rPr>
          <w:b/>
        </w:rPr>
      </w:pPr>
    </w:p>
    <w:p w14:paraId="0EF53479" w14:textId="77777777" w:rsidR="00B7315B" w:rsidRPr="00B7315B" w:rsidRDefault="00B7315B" w:rsidP="00B7315B">
      <w:pPr>
        <w:pStyle w:val="Tijeloteksta"/>
      </w:pPr>
      <w:r w:rsidRPr="00B7315B">
        <w:t xml:space="preserve">     Tužitelj: M.I. i D.I. iz Špišić Bukovice, Vinogradska 18</w:t>
      </w:r>
    </w:p>
    <w:p w14:paraId="6FEACE8F" w14:textId="77777777" w:rsidR="00B7315B" w:rsidRPr="00B7315B" w:rsidRDefault="00B7315B" w:rsidP="00B7315B">
      <w:pPr>
        <w:pStyle w:val="Tijeloteksta"/>
      </w:pPr>
      <w:r w:rsidRPr="00B7315B">
        <w:t xml:space="preserve">     Tužena:  OPĆA BOLNICA VIROVITICA</w:t>
      </w:r>
    </w:p>
    <w:p w14:paraId="1E034487" w14:textId="77777777" w:rsidR="00B7315B" w:rsidRPr="00B7315B" w:rsidRDefault="00B7315B" w:rsidP="00B7315B">
      <w:pPr>
        <w:pStyle w:val="Tijeloteksta"/>
      </w:pPr>
      <w:r w:rsidRPr="00B7315B">
        <w:t xml:space="preserve">                    zastupana po Josipu Mađariću iz Odvjetničkog društva</w:t>
      </w:r>
    </w:p>
    <w:p w14:paraId="7E68BD31" w14:textId="77777777" w:rsidR="00B7315B" w:rsidRPr="00B7315B" w:rsidRDefault="00B7315B" w:rsidP="00B7315B">
      <w:pPr>
        <w:pStyle w:val="Tijeloteksta"/>
      </w:pPr>
      <w:r w:rsidRPr="00B7315B">
        <w:t xml:space="preserve">                    Mađarić &amp; Lui iz Koprivnice</w:t>
      </w:r>
    </w:p>
    <w:p w14:paraId="132EEBF4" w14:textId="77777777" w:rsidR="00B7315B" w:rsidRPr="00B7315B" w:rsidRDefault="00B7315B" w:rsidP="00B7315B">
      <w:pPr>
        <w:pStyle w:val="Tijeloteksta"/>
      </w:pPr>
    </w:p>
    <w:p w14:paraId="0A1E9987" w14:textId="45775DDA" w:rsidR="00B7315B" w:rsidRPr="00B7315B" w:rsidRDefault="00B7315B" w:rsidP="00B7315B">
      <w:pPr>
        <w:pStyle w:val="Tijeloteksta"/>
        <w:spacing w:line="276" w:lineRule="auto"/>
      </w:pPr>
      <w:r w:rsidRPr="00B7315B">
        <w:t>Navedeni štetni događaj pokriven je policom osiguranja od profesionalne odgovornosti broj 13-0000010474 za razdoblje od 1.3.2021. do zaključno 1.3. 2022. godine, osiguratelja HOK OSIGURANJE d.d. Zagreb, do iznosa od 79.633,69 eura.</w:t>
      </w:r>
    </w:p>
    <w:p w14:paraId="52F49820" w14:textId="77777777" w:rsidR="00B7315B" w:rsidRDefault="00B7315B" w:rsidP="00B7315B">
      <w:pPr>
        <w:pStyle w:val="Tijeloteksta"/>
      </w:pPr>
    </w:p>
    <w:p w14:paraId="59A796C0" w14:textId="77777777" w:rsidR="00B7315B" w:rsidRPr="00B7315B" w:rsidRDefault="00B7315B" w:rsidP="00B7315B">
      <w:pPr>
        <w:pStyle w:val="Tijeloteksta"/>
      </w:pPr>
    </w:p>
    <w:p w14:paraId="0C7CD36D" w14:textId="77777777" w:rsidR="00B7315B" w:rsidRPr="00B7315B" w:rsidRDefault="00B7315B" w:rsidP="00B7315B">
      <w:pPr>
        <w:pStyle w:val="Tijeloteksta"/>
        <w:numPr>
          <w:ilvl w:val="0"/>
          <w:numId w:val="19"/>
        </w:numPr>
        <w:rPr>
          <w:b/>
        </w:rPr>
      </w:pPr>
      <w:r w:rsidRPr="00B7315B">
        <w:rPr>
          <w:b/>
          <w:u w:val="single"/>
        </w:rPr>
        <w:t>Ovršni predmet: Ovrv-5290/2023</w:t>
      </w:r>
    </w:p>
    <w:p w14:paraId="2BC7C13C" w14:textId="77777777" w:rsidR="00B7315B" w:rsidRPr="00B7315B" w:rsidRDefault="00B7315B" w:rsidP="00B7315B">
      <w:pPr>
        <w:pStyle w:val="Tijeloteksta"/>
        <w:ind w:left="360"/>
        <w:rPr>
          <w:b/>
        </w:rPr>
      </w:pPr>
      <w:r w:rsidRPr="00B7315B">
        <w:rPr>
          <w:b/>
        </w:rPr>
        <w:t>- radi naplate nepodmirenih obveza u iznosu od 590.116,77 eura – u tijeku</w:t>
      </w:r>
    </w:p>
    <w:p w14:paraId="294CDCF6" w14:textId="77777777" w:rsidR="00B7315B" w:rsidRPr="00B7315B" w:rsidRDefault="00B7315B" w:rsidP="00B7315B">
      <w:pPr>
        <w:pStyle w:val="Tijeloteksta"/>
        <w:rPr>
          <w:b/>
        </w:rPr>
      </w:pPr>
    </w:p>
    <w:p w14:paraId="04C58BC2" w14:textId="77777777" w:rsidR="00B7315B" w:rsidRPr="00B7315B" w:rsidRDefault="00B7315B" w:rsidP="00B7315B">
      <w:pPr>
        <w:pStyle w:val="Tijeloteksta"/>
      </w:pPr>
      <w:r w:rsidRPr="00B7315B">
        <w:t xml:space="preserve">     Ovrhovoditelj: MEDIKA d.d. Zagreb</w:t>
      </w:r>
    </w:p>
    <w:p w14:paraId="298F4268" w14:textId="77777777" w:rsidR="00B7315B" w:rsidRPr="00B7315B" w:rsidRDefault="00B7315B" w:rsidP="00B7315B">
      <w:pPr>
        <w:pStyle w:val="Tijeloteksta"/>
      </w:pPr>
      <w:r w:rsidRPr="00B7315B">
        <w:t xml:space="preserve">     Ovršenik:  OPĆA BOLNICA VIROVITICA</w:t>
      </w:r>
    </w:p>
    <w:p w14:paraId="77F35AB5" w14:textId="77777777" w:rsidR="00B7315B" w:rsidRPr="00B7315B" w:rsidRDefault="00B7315B" w:rsidP="00B7315B">
      <w:pPr>
        <w:pStyle w:val="Tijeloteksta"/>
      </w:pPr>
    </w:p>
    <w:p w14:paraId="4DEBC42B" w14:textId="77777777" w:rsidR="00B7315B" w:rsidRPr="00B7315B" w:rsidRDefault="00B7315B" w:rsidP="00B7315B">
      <w:pPr>
        <w:pStyle w:val="Tijeloteksta"/>
      </w:pPr>
      <w:r w:rsidRPr="00B7315B">
        <w:t>Uložen prigovor na rješenje o ovrsi.</w:t>
      </w:r>
    </w:p>
    <w:p w14:paraId="2E884308" w14:textId="77777777" w:rsidR="00B7315B" w:rsidRDefault="00B7315B" w:rsidP="00B7315B">
      <w:pPr>
        <w:pStyle w:val="Tijeloteksta"/>
      </w:pPr>
      <w:r w:rsidRPr="00B7315B">
        <w:t xml:space="preserve">              </w:t>
      </w:r>
    </w:p>
    <w:p w14:paraId="20019BCB" w14:textId="77777777" w:rsidR="00B7315B" w:rsidRDefault="00B7315B" w:rsidP="00B7315B">
      <w:pPr>
        <w:pStyle w:val="Tijeloteksta"/>
      </w:pPr>
    </w:p>
    <w:p w14:paraId="68D18D8B" w14:textId="3C8045C6" w:rsidR="00B7315B" w:rsidRDefault="00B7315B" w:rsidP="00B7315B">
      <w:pPr>
        <w:pStyle w:val="Tijeloteksta"/>
      </w:pPr>
      <w:r w:rsidRPr="00B7315B">
        <w:t xml:space="preserve">      </w:t>
      </w:r>
    </w:p>
    <w:p w14:paraId="7E6DB5CC" w14:textId="77777777" w:rsidR="00F96C5A" w:rsidRPr="00B7315B" w:rsidRDefault="00F96C5A" w:rsidP="00B7315B">
      <w:pPr>
        <w:pStyle w:val="Tijeloteksta"/>
      </w:pPr>
    </w:p>
    <w:p w14:paraId="4A300B3A" w14:textId="77777777" w:rsidR="00B7315B" w:rsidRPr="00B7315B" w:rsidRDefault="00B7315B" w:rsidP="00B7315B">
      <w:pPr>
        <w:pStyle w:val="Tijeloteksta"/>
        <w:numPr>
          <w:ilvl w:val="0"/>
          <w:numId w:val="19"/>
        </w:numPr>
        <w:rPr>
          <w:b/>
        </w:rPr>
      </w:pPr>
      <w:r w:rsidRPr="00B7315B">
        <w:rPr>
          <w:b/>
          <w:u w:val="single"/>
        </w:rPr>
        <w:t>Ovršni predmet: Ovrv-5308/2023</w:t>
      </w:r>
    </w:p>
    <w:p w14:paraId="302B81F8" w14:textId="77777777" w:rsidR="00B7315B" w:rsidRPr="00B7315B" w:rsidRDefault="00B7315B" w:rsidP="00B7315B">
      <w:pPr>
        <w:pStyle w:val="Tijeloteksta"/>
        <w:ind w:left="360"/>
        <w:rPr>
          <w:b/>
        </w:rPr>
      </w:pPr>
      <w:r w:rsidRPr="00B7315B">
        <w:rPr>
          <w:b/>
        </w:rPr>
        <w:t>- radi naplate nepodmirenih obveza u iznosu od 78.789,88 eura – u tijeku</w:t>
      </w:r>
    </w:p>
    <w:p w14:paraId="1025CF07" w14:textId="77777777" w:rsidR="00B7315B" w:rsidRPr="00B7315B" w:rsidRDefault="00B7315B" w:rsidP="00B7315B">
      <w:pPr>
        <w:pStyle w:val="Tijeloteksta"/>
        <w:rPr>
          <w:b/>
        </w:rPr>
      </w:pPr>
    </w:p>
    <w:p w14:paraId="15840168" w14:textId="77777777" w:rsidR="00B7315B" w:rsidRPr="00B7315B" w:rsidRDefault="00B7315B" w:rsidP="00B7315B">
      <w:pPr>
        <w:pStyle w:val="Tijeloteksta"/>
      </w:pPr>
      <w:r w:rsidRPr="00B7315B">
        <w:t xml:space="preserve">     Ovrhovoditelj: MEDIKA d.d. Zagreb</w:t>
      </w:r>
    </w:p>
    <w:p w14:paraId="0436BFA9" w14:textId="77777777" w:rsidR="00B7315B" w:rsidRPr="00B7315B" w:rsidRDefault="00B7315B" w:rsidP="00B7315B">
      <w:pPr>
        <w:pStyle w:val="Tijeloteksta"/>
      </w:pPr>
      <w:r w:rsidRPr="00B7315B">
        <w:t xml:space="preserve">     Ovršenik:  OPĆA BOLNICA VIROVITICA</w:t>
      </w:r>
    </w:p>
    <w:p w14:paraId="436377CF" w14:textId="77777777" w:rsidR="00B7315B" w:rsidRPr="00B7315B" w:rsidRDefault="00B7315B" w:rsidP="00B7315B">
      <w:pPr>
        <w:pStyle w:val="Tijeloteksta"/>
      </w:pPr>
    </w:p>
    <w:p w14:paraId="59F809A1" w14:textId="77777777" w:rsidR="00B7315B" w:rsidRPr="00B7315B" w:rsidRDefault="00B7315B" w:rsidP="00B7315B">
      <w:pPr>
        <w:pStyle w:val="Tijeloteksta"/>
      </w:pPr>
      <w:r w:rsidRPr="00B7315B">
        <w:t>Uložen prigovor na rješenje o ovrsi.</w:t>
      </w:r>
    </w:p>
    <w:p w14:paraId="1B963FA1" w14:textId="77777777" w:rsidR="00B7315B" w:rsidRDefault="00B7315B" w:rsidP="00B7315B">
      <w:pPr>
        <w:pStyle w:val="Tijeloteksta"/>
      </w:pPr>
    </w:p>
    <w:p w14:paraId="55CC1539" w14:textId="77777777" w:rsidR="00B7315B" w:rsidRPr="00B7315B" w:rsidRDefault="00B7315B" w:rsidP="00B7315B">
      <w:pPr>
        <w:pStyle w:val="Tijeloteksta"/>
      </w:pPr>
    </w:p>
    <w:p w14:paraId="6E13CAAB" w14:textId="77777777" w:rsidR="00B7315B" w:rsidRPr="00B7315B" w:rsidRDefault="00B7315B" w:rsidP="00B7315B">
      <w:pPr>
        <w:jc w:val="both"/>
      </w:pPr>
      <w:r w:rsidRPr="00B7315B">
        <w:t>Tijekom 2023. godine Opća bolnica Virovitica je, pored naprijed navedenih, imala i 36 sudskih sporova koje su pokrenuli zdravstveni radnici za isplatu razlike plaće po osnovi neisplaćenih prekovremenih sati rada i dodataka na uvjete rada u prekovremenom radu te 1 sudski postupak zbog pogrešno obračunate osnovice za obračun plaće u 2016./2017. godini.</w:t>
      </w:r>
    </w:p>
    <w:p w14:paraId="0852F165" w14:textId="77777777" w:rsidR="00B7315B" w:rsidRPr="00B7315B" w:rsidRDefault="00B7315B" w:rsidP="00B7315B">
      <w:pPr>
        <w:pStyle w:val="Obinitekst"/>
        <w:rPr>
          <w:rFonts w:ascii="Times New Roman" w:hAnsi="Times New Roman"/>
          <w:sz w:val="24"/>
          <w:szCs w:val="24"/>
        </w:rPr>
      </w:pPr>
    </w:p>
    <w:p w14:paraId="71035920" w14:textId="77777777" w:rsidR="00B7315B" w:rsidRPr="00B7315B" w:rsidRDefault="00B7315B" w:rsidP="00B7315B">
      <w:pPr>
        <w:jc w:val="both"/>
        <w:rPr>
          <w:color w:val="FF0000"/>
        </w:rPr>
      </w:pPr>
      <w:r w:rsidRPr="00B7315B">
        <w:t>U 2023. godini, po naprijed navedenim tužbenim osnovama imali smo 16 pravomoćnih sudskih presuda, od kojih su tri presude prisilno naplaćene putem ovršnih postupaka, u ukupnom iznosu od 11.665,43 eura.</w:t>
      </w:r>
    </w:p>
    <w:p w14:paraId="287F0BA0" w14:textId="77777777" w:rsidR="00B7315B" w:rsidRPr="00B7315B" w:rsidRDefault="00B7315B" w:rsidP="00B7315B">
      <w:pPr>
        <w:pStyle w:val="Odlomakpopisa"/>
        <w:ind w:left="0"/>
        <w:jc w:val="both"/>
        <w:rPr>
          <w:color w:val="FF0000"/>
          <w:u w:val="single"/>
        </w:rPr>
      </w:pPr>
      <w:r w:rsidRPr="00B7315B">
        <w:t>Slijedom navedenog, očekivani financijski rizik od naplate preostalih 13 pravomoćnih i ovršnih presuda u 2024. godini te postupaka koji će tijekom 2024. godine završiti, sa svim dodatnim troškovima (troškovima postupka i kamatama) procjenjuje se u visini od oko 100.000,00 eura.</w:t>
      </w:r>
    </w:p>
    <w:p w14:paraId="2CEDBB4A" w14:textId="77777777" w:rsidR="00B7315B" w:rsidRPr="00B7315B" w:rsidRDefault="00B7315B" w:rsidP="00B7315B">
      <w:pPr>
        <w:pStyle w:val="Odlomakpopisa"/>
        <w:ind w:left="0"/>
        <w:jc w:val="both"/>
        <w:rPr>
          <w:color w:val="FF0000"/>
          <w:u w:val="single"/>
        </w:rPr>
      </w:pPr>
    </w:p>
    <w:p w14:paraId="3736C845" w14:textId="77777777" w:rsidR="00B7315B" w:rsidRPr="00B7315B" w:rsidRDefault="00B7315B" w:rsidP="00B7315B">
      <w:pPr>
        <w:pStyle w:val="Odlomakpopisa"/>
        <w:ind w:left="0"/>
        <w:jc w:val="both"/>
      </w:pPr>
      <w:r w:rsidRPr="00B7315B">
        <w:t>Tabelarni prikaz navedenih sudskih postupaka i presuda: u privitku.</w:t>
      </w:r>
    </w:p>
    <w:p w14:paraId="4BADD65C" w14:textId="77777777" w:rsidR="00B7315B" w:rsidRPr="00B7315B" w:rsidRDefault="00B7315B" w:rsidP="00B7315B">
      <w:pPr>
        <w:pStyle w:val="Odlomakpopisa"/>
        <w:ind w:left="0"/>
        <w:jc w:val="both"/>
      </w:pPr>
    </w:p>
    <w:p w14:paraId="67055259" w14:textId="77777777" w:rsidR="00B7315B" w:rsidRPr="00B7315B" w:rsidRDefault="00B7315B" w:rsidP="00B7315B">
      <w:pPr>
        <w:pStyle w:val="Odlomakpopisa"/>
        <w:ind w:left="0"/>
        <w:jc w:val="both"/>
      </w:pPr>
    </w:p>
    <w:p w14:paraId="523512BF" w14:textId="77777777" w:rsidR="00B7315B" w:rsidRPr="00B7315B" w:rsidRDefault="00B7315B" w:rsidP="00B7315B">
      <w:pPr>
        <w:pStyle w:val="Odlomakpopisa"/>
        <w:ind w:left="0"/>
        <w:jc w:val="both"/>
      </w:pPr>
    </w:p>
    <w:p w14:paraId="591D113C" w14:textId="77777777" w:rsidR="00B7315B" w:rsidRPr="00B7315B" w:rsidRDefault="00B7315B" w:rsidP="00B7315B">
      <w:r w:rsidRPr="00B7315B">
        <w:t xml:space="preserve">                                                                     Pomoćnik ravnatelja za pravne poslove</w:t>
      </w:r>
    </w:p>
    <w:p w14:paraId="4B2B218F" w14:textId="77777777" w:rsidR="00B7315B" w:rsidRPr="00B7315B" w:rsidRDefault="00B7315B" w:rsidP="00B7315B"/>
    <w:p w14:paraId="50B340F7" w14:textId="77777777" w:rsidR="00B7315B" w:rsidRPr="00B7315B" w:rsidRDefault="00B7315B" w:rsidP="00B7315B">
      <w:r w:rsidRPr="00B7315B">
        <w:t xml:space="preserve">                                                                                 Natalija Matošina, dipl. iur.</w:t>
      </w:r>
    </w:p>
    <w:p w14:paraId="07D031A7" w14:textId="77777777" w:rsidR="00B7315B" w:rsidRDefault="00B7315B" w:rsidP="00B7315B">
      <w:pPr>
        <w:rPr>
          <w:rFonts w:ascii="Book Antiqua" w:hAnsi="Book Antiqua" w:cs="Courier New"/>
          <w:b/>
          <w:sz w:val="22"/>
          <w:szCs w:val="22"/>
        </w:rPr>
      </w:pPr>
    </w:p>
    <w:p w14:paraId="590D990D" w14:textId="77777777" w:rsidR="00B7315B" w:rsidRPr="00777342" w:rsidRDefault="00B7315B" w:rsidP="00B7315B">
      <w:pPr>
        <w:rPr>
          <w:rFonts w:ascii="Book Antiqua" w:hAnsi="Book Antiqua" w:cs="Courier New"/>
          <w:b/>
          <w:sz w:val="22"/>
          <w:szCs w:val="22"/>
        </w:rPr>
      </w:pPr>
    </w:p>
    <w:p w14:paraId="79B56933" w14:textId="77777777" w:rsidR="00B7315B" w:rsidRDefault="00B7315B" w:rsidP="00B7315B">
      <w:pPr>
        <w:jc w:val="both"/>
      </w:pPr>
    </w:p>
    <w:p w14:paraId="3F91D5CB" w14:textId="77777777" w:rsidR="00B7315B" w:rsidRDefault="00B7315B" w:rsidP="00B7315B">
      <w:pPr>
        <w:rPr>
          <w:rFonts w:ascii="Book Antiqua" w:hAnsi="Book Antiqua"/>
          <w:sz w:val="22"/>
          <w:szCs w:val="22"/>
        </w:rPr>
      </w:pPr>
    </w:p>
    <w:p w14:paraId="58C3A7C8" w14:textId="77777777" w:rsidR="00B7315B" w:rsidRDefault="00B7315B" w:rsidP="00B7315B">
      <w:pPr>
        <w:rPr>
          <w:rFonts w:ascii="Book Antiqua" w:hAnsi="Book Antiqua"/>
          <w:sz w:val="22"/>
          <w:szCs w:val="22"/>
        </w:rPr>
      </w:pPr>
    </w:p>
    <w:p w14:paraId="03CFFA50" w14:textId="77777777" w:rsidR="00B7315B" w:rsidRDefault="00B7315B" w:rsidP="00340124">
      <w:pPr>
        <w:pStyle w:val="Naslov"/>
        <w:jc w:val="left"/>
        <w:rPr>
          <w:rFonts w:ascii="Book Antiqua" w:hAnsi="Book Antiqua"/>
        </w:rPr>
      </w:pPr>
    </w:p>
    <w:p w14:paraId="1085D35B" w14:textId="77777777" w:rsidR="00340124" w:rsidRPr="00777342" w:rsidRDefault="00340124" w:rsidP="00340124">
      <w:pPr>
        <w:rPr>
          <w:rFonts w:ascii="Book Antiqua" w:hAnsi="Book Antiqua" w:cs="Courier New"/>
          <w:sz w:val="22"/>
          <w:szCs w:val="22"/>
        </w:rPr>
      </w:pPr>
    </w:p>
    <w:p w14:paraId="486E020F" w14:textId="77777777" w:rsidR="007E1002" w:rsidRDefault="007E1002" w:rsidP="006F369E"/>
    <w:p w14:paraId="3F51DC48" w14:textId="77777777" w:rsidR="00110AA5" w:rsidRDefault="00110AA5" w:rsidP="00110AA5">
      <w:pPr>
        <w:spacing w:line="276" w:lineRule="auto"/>
        <w:jc w:val="both"/>
        <w:rPr>
          <w:rFonts w:eastAsia="Calibri"/>
        </w:rPr>
      </w:pPr>
    </w:p>
    <w:p w14:paraId="427C8009" w14:textId="77777777" w:rsidR="007E1002" w:rsidRDefault="007E1002" w:rsidP="006F369E">
      <w:bookmarkStart w:id="0" w:name="_Hlk45188237"/>
    </w:p>
    <w:bookmarkEnd w:id="0"/>
    <w:p w14:paraId="3D48B6DB" w14:textId="77777777" w:rsidR="007E1002" w:rsidRDefault="007E1002" w:rsidP="006F369E"/>
    <w:p w14:paraId="299BC461" w14:textId="77777777" w:rsidR="007E1002" w:rsidRDefault="007E1002" w:rsidP="006F369E"/>
    <w:p w14:paraId="57C98864" w14:textId="77777777" w:rsidR="007E1002" w:rsidRDefault="007E1002" w:rsidP="006F369E"/>
    <w:p w14:paraId="7909F1B1" w14:textId="77777777" w:rsidR="00340124" w:rsidRDefault="00340124" w:rsidP="006F369E"/>
    <w:p w14:paraId="0D8A16E1" w14:textId="75FDF47F" w:rsidR="008F03C8" w:rsidRDefault="008F03C8">
      <w:r>
        <w:br w:type="page"/>
      </w:r>
    </w:p>
    <w:p w14:paraId="15C39EF2" w14:textId="77777777" w:rsidR="008F03C8" w:rsidRDefault="008F03C8" w:rsidP="006F369E">
      <w:pPr>
        <w:sectPr w:rsidR="008F03C8" w:rsidSect="005E7867">
          <w:footerReference w:type="even" r:id="rId12"/>
          <w:footerReference w:type="default" r:id="rId13"/>
          <w:pgSz w:w="11906" w:h="16838"/>
          <w:pgMar w:top="1247" w:right="1361" w:bottom="1247" w:left="1361" w:header="709" w:footer="709" w:gutter="0"/>
          <w:pgNumType w:start="0"/>
          <w:cols w:space="708"/>
          <w:titlePg/>
          <w:docGrid w:linePitch="360"/>
        </w:sectPr>
      </w:pPr>
    </w:p>
    <w:tbl>
      <w:tblPr>
        <w:tblW w:w="12401" w:type="dxa"/>
        <w:jc w:val="center"/>
        <w:tblLook w:val="04A0" w:firstRow="1" w:lastRow="0" w:firstColumn="1" w:lastColumn="0" w:noHBand="0" w:noVBand="1"/>
      </w:tblPr>
      <w:tblGrid>
        <w:gridCol w:w="561"/>
        <w:gridCol w:w="3760"/>
        <w:gridCol w:w="4480"/>
        <w:gridCol w:w="1972"/>
        <w:gridCol w:w="1628"/>
      </w:tblGrid>
      <w:tr w:rsidR="002E0236" w14:paraId="5C47F51A" w14:textId="77777777" w:rsidTr="00D72EAF">
        <w:trPr>
          <w:trHeight w:val="315"/>
          <w:jc w:val="center"/>
        </w:trPr>
        <w:tc>
          <w:tcPr>
            <w:tcW w:w="4321" w:type="dxa"/>
            <w:gridSpan w:val="2"/>
            <w:tcBorders>
              <w:top w:val="nil"/>
              <w:left w:val="nil"/>
              <w:bottom w:val="nil"/>
              <w:right w:val="nil"/>
            </w:tcBorders>
            <w:shd w:val="clear" w:color="auto" w:fill="auto"/>
            <w:noWrap/>
            <w:vAlign w:val="bottom"/>
            <w:hideMark/>
          </w:tcPr>
          <w:p w14:paraId="023C20B9" w14:textId="77777777" w:rsidR="002E0236" w:rsidRDefault="002E0236">
            <w:pPr>
              <w:rPr>
                <w:rFonts w:ascii="Calibri" w:hAnsi="Calibri" w:cs="Calibri"/>
                <w:b/>
                <w:bCs/>
                <w:color w:val="000000"/>
              </w:rPr>
            </w:pPr>
            <w:r>
              <w:rPr>
                <w:rFonts w:ascii="Calibri" w:hAnsi="Calibri" w:cs="Calibri"/>
                <w:b/>
                <w:bCs/>
                <w:color w:val="000000"/>
              </w:rPr>
              <w:t>OPĆA BOLNICA VIROVITICA</w:t>
            </w:r>
          </w:p>
        </w:tc>
        <w:tc>
          <w:tcPr>
            <w:tcW w:w="4480" w:type="dxa"/>
            <w:tcBorders>
              <w:top w:val="nil"/>
              <w:left w:val="nil"/>
              <w:bottom w:val="nil"/>
              <w:right w:val="nil"/>
            </w:tcBorders>
            <w:shd w:val="clear" w:color="auto" w:fill="auto"/>
            <w:noWrap/>
            <w:vAlign w:val="bottom"/>
            <w:hideMark/>
          </w:tcPr>
          <w:p w14:paraId="57C00A5C" w14:textId="77777777" w:rsidR="002E0236" w:rsidRDefault="002E0236">
            <w:pPr>
              <w:rPr>
                <w:rFonts w:ascii="Calibri" w:hAnsi="Calibri" w:cs="Calibri"/>
                <w:b/>
                <w:bCs/>
                <w:color w:val="000000"/>
              </w:rPr>
            </w:pPr>
          </w:p>
        </w:tc>
        <w:tc>
          <w:tcPr>
            <w:tcW w:w="1972" w:type="dxa"/>
            <w:tcBorders>
              <w:top w:val="nil"/>
              <w:left w:val="nil"/>
              <w:bottom w:val="nil"/>
              <w:right w:val="nil"/>
            </w:tcBorders>
            <w:shd w:val="clear" w:color="auto" w:fill="auto"/>
            <w:noWrap/>
            <w:vAlign w:val="bottom"/>
            <w:hideMark/>
          </w:tcPr>
          <w:p w14:paraId="7D5A4B41" w14:textId="77777777" w:rsidR="002E0236" w:rsidRDefault="002E0236">
            <w:pPr>
              <w:rPr>
                <w:sz w:val="20"/>
                <w:szCs w:val="20"/>
              </w:rPr>
            </w:pPr>
          </w:p>
        </w:tc>
        <w:tc>
          <w:tcPr>
            <w:tcW w:w="1628" w:type="dxa"/>
            <w:tcBorders>
              <w:top w:val="nil"/>
              <w:left w:val="nil"/>
              <w:bottom w:val="nil"/>
              <w:right w:val="nil"/>
            </w:tcBorders>
            <w:shd w:val="clear" w:color="auto" w:fill="auto"/>
            <w:noWrap/>
            <w:vAlign w:val="bottom"/>
            <w:hideMark/>
          </w:tcPr>
          <w:p w14:paraId="0C05F9AC" w14:textId="77777777" w:rsidR="002E0236" w:rsidRDefault="002E0236">
            <w:pPr>
              <w:rPr>
                <w:sz w:val="20"/>
                <w:szCs w:val="20"/>
              </w:rPr>
            </w:pPr>
          </w:p>
        </w:tc>
      </w:tr>
      <w:tr w:rsidR="002E0236" w14:paraId="31664514" w14:textId="77777777" w:rsidTr="00D72EAF">
        <w:trPr>
          <w:trHeight w:val="300"/>
          <w:jc w:val="center"/>
        </w:trPr>
        <w:tc>
          <w:tcPr>
            <w:tcW w:w="4321" w:type="dxa"/>
            <w:gridSpan w:val="2"/>
            <w:tcBorders>
              <w:top w:val="nil"/>
              <w:left w:val="nil"/>
              <w:bottom w:val="nil"/>
              <w:right w:val="nil"/>
            </w:tcBorders>
            <w:shd w:val="clear" w:color="auto" w:fill="auto"/>
            <w:noWrap/>
            <w:vAlign w:val="bottom"/>
            <w:hideMark/>
          </w:tcPr>
          <w:p w14:paraId="4F92DA6F" w14:textId="77777777" w:rsidR="002E0236" w:rsidRDefault="002E0236">
            <w:pPr>
              <w:rPr>
                <w:rFonts w:ascii="Calibri" w:hAnsi="Calibri" w:cs="Calibri"/>
                <w:color w:val="000000"/>
                <w:sz w:val="22"/>
                <w:szCs w:val="22"/>
              </w:rPr>
            </w:pPr>
            <w:r>
              <w:rPr>
                <w:rFonts w:ascii="Calibri" w:hAnsi="Calibri" w:cs="Calibri"/>
                <w:color w:val="000000"/>
                <w:sz w:val="22"/>
                <w:szCs w:val="22"/>
              </w:rPr>
              <w:t>VIROVITICA, LJUDEVITA GAJA 21</w:t>
            </w:r>
          </w:p>
        </w:tc>
        <w:tc>
          <w:tcPr>
            <w:tcW w:w="4480" w:type="dxa"/>
            <w:tcBorders>
              <w:top w:val="nil"/>
              <w:left w:val="nil"/>
              <w:bottom w:val="nil"/>
              <w:right w:val="nil"/>
            </w:tcBorders>
            <w:shd w:val="clear" w:color="auto" w:fill="auto"/>
            <w:noWrap/>
            <w:vAlign w:val="bottom"/>
            <w:hideMark/>
          </w:tcPr>
          <w:p w14:paraId="4FD2B50E" w14:textId="77777777" w:rsidR="002E0236" w:rsidRDefault="002E0236">
            <w:pPr>
              <w:rPr>
                <w:rFonts w:ascii="Calibri" w:hAnsi="Calibri" w:cs="Calibri"/>
                <w:color w:val="000000"/>
                <w:sz w:val="22"/>
                <w:szCs w:val="22"/>
              </w:rPr>
            </w:pPr>
          </w:p>
        </w:tc>
        <w:tc>
          <w:tcPr>
            <w:tcW w:w="1972" w:type="dxa"/>
            <w:tcBorders>
              <w:top w:val="nil"/>
              <w:left w:val="nil"/>
              <w:bottom w:val="nil"/>
              <w:right w:val="nil"/>
            </w:tcBorders>
            <w:shd w:val="clear" w:color="auto" w:fill="auto"/>
            <w:noWrap/>
            <w:vAlign w:val="bottom"/>
            <w:hideMark/>
          </w:tcPr>
          <w:p w14:paraId="6178C708" w14:textId="77777777" w:rsidR="002E0236" w:rsidRDefault="002E0236">
            <w:pPr>
              <w:rPr>
                <w:sz w:val="20"/>
                <w:szCs w:val="20"/>
              </w:rPr>
            </w:pPr>
          </w:p>
        </w:tc>
        <w:tc>
          <w:tcPr>
            <w:tcW w:w="1628" w:type="dxa"/>
            <w:tcBorders>
              <w:top w:val="nil"/>
              <w:left w:val="nil"/>
              <w:bottom w:val="nil"/>
              <w:right w:val="nil"/>
            </w:tcBorders>
            <w:shd w:val="clear" w:color="auto" w:fill="auto"/>
            <w:noWrap/>
            <w:vAlign w:val="bottom"/>
            <w:hideMark/>
          </w:tcPr>
          <w:p w14:paraId="71785BCA" w14:textId="77777777" w:rsidR="002E0236" w:rsidRDefault="002E0236">
            <w:pPr>
              <w:rPr>
                <w:sz w:val="20"/>
                <w:szCs w:val="20"/>
              </w:rPr>
            </w:pPr>
          </w:p>
        </w:tc>
      </w:tr>
      <w:tr w:rsidR="002E0236" w14:paraId="17B1CAED" w14:textId="77777777" w:rsidTr="00D72EAF">
        <w:trPr>
          <w:trHeight w:val="300"/>
          <w:jc w:val="center"/>
        </w:trPr>
        <w:tc>
          <w:tcPr>
            <w:tcW w:w="561" w:type="dxa"/>
            <w:tcBorders>
              <w:top w:val="nil"/>
              <w:left w:val="nil"/>
              <w:bottom w:val="nil"/>
              <w:right w:val="nil"/>
            </w:tcBorders>
            <w:shd w:val="clear" w:color="auto" w:fill="auto"/>
            <w:noWrap/>
            <w:vAlign w:val="bottom"/>
            <w:hideMark/>
          </w:tcPr>
          <w:p w14:paraId="3B74CAEF" w14:textId="77777777" w:rsidR="002E0236" w:rsidRDefault="002E0236">
            <w:pPr>
              <w:rPr>
                <w:sz w:val="20"/>
                <w:szCs w:val="20"/>
              </w:rPr>
            </w:pPr>
          </w:p>
        </w:tc>
        <w:tc>
          <w:tcPr>
            <w:tcW w:w="3760" w:type="dxa"/>
            <w:tcBorders>
              <w:top w:val="nil"/>
              <w:left w:val="nil"/>
              <w:bottom w:val="nil"/>
              <w:right w:val="nil"/>
            </w:tcBorders>
            <w:shd w:val="clear" w:color="auto" w:fill="auto"/>
            <w:noWrap/>
            <w:vAlign w:val="bottom"/>
            <w:hideMark/>
          </w:tcPr>
          <w:p w14:paraId="0A9A1549" w14:textId="77777777" w:rsidR="002E0236" w:rsidRDefault="002E0236">
            <w:pPr>
              <w:rPr>
                <w:sz w:val="20"/>
                <w:szCs w:val="20"/>
              </w:rPr>
            </w:pPr>
          </w:p>
        </w:tc>
        <w:tc>
          <w:tcPr>
            <w:tcW w:w="4480" w:type="dxa"/>
            <w:tcBorders>
              <w:top w:val="nil"/>
              <w:left w:val="nil"/>
              <w:bottom w:val="nil"/>
              <w:right w:val="nil"/>
            </w:tcBorders>
            <w:shd w:val="clear" w:color="auto" w:fill="auto"/>
            <w:noWrap/>
            <w:vAlign w:val="bottom"/>
            <w:hideMark/>
          </w:tcPr>
          <w:p w14:paraId="542F388E" w14:textId="77777777" w:rsidR="002E0236" w:rsidRDefault="002E0236">
            <w:pPr>
              <w:rPr>
                <w:sz w:val="20"/>
                <w:szCs w:val="20"/>
              </w:rPr>
            </w:pPr>
          </w:p>
        </w:tc>
        <w:tc>
          <w:tcPr>
            <w:tcW w:w="1972" w:type="dxa"/>
            <w:tcBorders>
              <w:top w:val="nil"/>
              <w:left w:val="nil"/>
              <w:bottom w:val="nil"/>
              <w:right w:val="nil"/>
            </w:tcBorders>
            <w:shd w:val="clear" w:color="auto" w:fill="auto"/>
            <w:noWrap/>
            <w:vAlign w:val="bottom"/>
            <w:hideMark/>
          </w:tcPr>
          <w:p w14:paraId="329991C7" w14:textId="77777777" w:rsidR="002E0236" w:rsidRDefault="002E0236">
            <w:pPr>
              <w:rPr>
                <w:sz w:val="20"/>
                <w:szCs w:val="20"/>
              </w:rPr>
            </w:pPr>
          </w:p>
        </w:tc>
        <w:tc>
          <w:tcPr>
            <w:tcW w:w="1628" w:type="dxa"/>
            <w:tcBorders>
              <w:top w:val="nil"/>
              <w:left w:val="nil"/>
              <w:bottom w:val="nil"/>
              <w:right w:val="nil"/>
            </w:tcBorders>
            <w:shd w:val="clear" w:color="auto" w:fill="auto"/>
            <w:noWrap/>
            <w:vAlign w:val="bottom"/>
            <w:hideMark/>
          </w:tcPr>
          <w:p w14:paraId="487A523D" w14:textId="77777777" w:rsidR="002E0236" w:rsidRDefault="002E0236">
            <w:pPr>
              <w:rPr>
                <w:sz w:val="20"/>
                <w:szCs w:val="20"/>
              </w:rPr>
            </w:pPr>
          </w:p>
        </w:tc>
      </w:tr>
      <w:tr w:rsidR="002E0236" w14:paraId="35CCB69C" w14:textId="77777777" w:rsidTr="00D72EAF">
        <w:trPr>
          <w:trHeight w:val="300"/>
          <w:jc w:val="center"/>
        </w:trPr>
        <w:tc>
          <w:tcPr>
            <w:tcW w:w="12401" w:type="dxa"/>
            <w:gridSpan w:val="5"/>
            <w:tcBorders>
              <w:top w:val="nil"/>
              <w:left w:val="nil"/>
              <w:bottom w:val="nil"/>
              <w:right w:val="nil"/>
            </w:tcBorders>
            <w:shd w:val="clear" w:color="auto" w:fill="auto"/>
            <w:noWrap/>
            <w:vAlign w:val="bottom"/>
            <w:hideMark/>
          </w:tcPr>
          <w:p w14:paraId="1AC294A1" w14:textId="77777777" w:rsidR="002E0236" w:rsidRDefault="002E0236">
            <w:pPr>
              <w:jc w:val="center"/>
              <w:rPr>
                <w:rFonts w:ascii="Calibri" w:hAnsi="Calibri" w:cs="Calibri"/>
                <w:b/>
                <w:bCs/>
                <w:color w:val="000000"/>
                <w:sz w:val="22"/>
                <w:szCs w:val="22"/>
              </w:rPr>
            </w:pPr>
            <w:r>
              <w:rPr>
                <w:rFonts w:ascii="Calibri" w:hAnsi="Calibri" w:cs="Calibri"/>
                <w:b/>
                <w:bCs/>
                <w:color w:val="000000"/>
                <w:sz w:val="22"/>
                <w:szCs w:val="22"/>
              </w:rPr>
              <w:t>TUŽBE RADNIKA VEZANE UZ OBRAČUN DODATAKA NA UVJETE RADA U PREKOVREMENOM RADU U 2023. GODINI U TIJEKU</w:t>
            </w:r>
          </w:p>
        </w:tc>
      </w:tr>
      <w:tr w:rsidR="002E0236" w14:paraId="173306D7" w14:textId="77777777" w:rsidTr="00D72EAF">
        <w:trPr>
          <w:trHeight w:val="300"/>
          <w:jc w:val="center"/>
        </w:trPr>
        <w:tc>
          <w:tcPr>
            <w:tcW w:w="561" w:type="dxa"/>
            <w:tcBorders>
              <w:top w:val="nil"/>
              <w:left w:val="nil"/>
              <w:bottom w:val="nil"/>
              <w:right w:val="nil"/>
            </w:tcBorders>
            <w:shd w:val="clear" w:color="auto" w:fill="auto"/>
            <w:noWrap/>
            <w:vAlign w:val="bottom"/>
            <w:hideMark/>
          </w:tcPr>
          <w:p w14:paraId="09865B83" w14:textId="77777777" w:rsidR="002E0236" w:rsidRDefault="002E0236">
            <w:pPr>
              <w:jc w:val="center"/>
              <w:rPr>
                <w:rFonts w:ascii="Calibri" w:hAnsi="Calibri" w:cs="Calibri"/>
                <w:b/>
                <w:bCs/>
                <w:color w:val="000000"/>
                <w:sz w:val="22"/>
                <w:szCs w:val="22"/>
              </w:rPr>
            </w:pPr>
          </w:p>
        </w:tc>
        <w:tc>
          <w:tcPr>
            <w:tcW w:w="3760" w:type="dxa"/>
            <w:tcBorders>
              <w:top w:val="nil"/>
              <w:left w:val="nil"/>
              <w:bottom w:val="nil"/>
              <w:right w:val="nil"/>
            </w:tcBorders>
            <w:shd w:val="clear" w:color="auto" w:fill="auto"/>
            <w:noWrap/>
            <w:vAlign w:val="bottom"/>
            <w:hideMark/>
          </w:tcPr>
          <w:p w14:paraId="02716618" w14:textId="77777777" w:rsidR="002E0236" w:rsidRDefault="002E0236">
            <w:pPr>
              <w:rPr>
                <w:sz w:val="20"/>
                <w:szCs w:val="20"/>
              </w:rPr>
            </w:pPr>
          </w:p>
        </w:tc>
        <w:tc>
          <w:tcPr>
            <w:tcW w:w="4480" w:type="dxa"/>
            <w:tcBorders>
              <w:top w:val="nil"/>
              <w:left w:val="nil"/>
              <w:bottom w:val="nil"/>
              <w:right w:val="nil"/>
            </w:tcBorders>
            <w:shd w:val="clear" w:color="auto" w:fill="auto"/>
            <w:noWrap/>
            <w:vAlign w:val="bottom"/>
            <w:hideMark/>
          </w:tcPr>
          <w:p w14:paraId="53664E5B" w14:textId="77777777" w:rsidR="002E0236" w:rsidRDefault="002E0236">
            <w:pPr>
              <w:rPr>
                <w:sz w:val="20"/>
                <w:szCs w:val="20"/>
              </w:rPr>
            </w:pPr>
          </w:p>
        </w:tc>
        <w:tc>
          <w:tcPr>
            <w:tcW w:w="1972" w:type="dxa"/>
            <w:tcBorders>
              <w:top w:val="nil"/>
              <w:left w:val="nil"/>
              <w:bottom w:val="nil"/>
              <w:right w:val="nil"/>
            </w:tcBorders>
            <w:shd w:val="clear" w:color="auto" w:fill="auto"/>
            <w:noWrap/>
            <w:vAlign w:val="bottom"/>
            <w:hideMark/>
          </w:tcPr>
          <w:p w14:paraId="16D8D646" w14:textId="77777777" w:rsidR="002E0236" w:rsidRDefault="002E0236">
            <w:pPr>
              <w:rPr>
                <w:sz w:val="20"/>
                <w:szCs w:val="20"/>
              </w:rPr>
            </w:pPr>
          </w:p>
        </w:tc>
        <w:tc>
          <w:tcPr>
            <w:tcW w:w="1628" w:type="dxa"/>
            <w:tcBorders>
              <w:top w:val="nil"/>
              <w:left w:val="nil"/>
              <w:bottom w:val="nil"/>
              <w:right w:val="nil"/>
            </w:tcBorders>
            <w:shd w:val="clear" w:color="auto" w:fill="auto"/>
            <w:noWrap/>
            <w:vAlign w:val="bottom"/>
            <w:hideMark/>
          </w:tcPr>
          <w:p w14:paraId="17A1046A"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EUR</w:t>
            </w:r>
          </w:p>
        </w:tc>
      </w:tr>
      <w:tr w:rsidR="002E0236" w14:paraId="39E2B3AA" w14:textId="77777777" w:rsidTr="00D72EAF">
        <w:trPr>
          <w:trHeight w:val="900"/>
          <w:jc w:val="center"/>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A1FA7"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Red</w:t>
            </w:r>
            <w:r>
              <w:rPr>
                <w:rFonts w:ascii="Calibri" w:hAnsi="Calibri" w:cs="Calibri"/>
                <w:color w:val="000000"/>
                <w:sz w:val="22"/>
                <w:szCs w:val="22"/>
              </w:rPr>
              <w:br/>
              <w:t>br.</w:t>
            </w:r>
          </w:p>
        </w:tc>
        <w:tc>
          <w:tcPr>
            <w:tcW w:w="3760" w:type="dxa"/>
            <w:tcBorders>
              <w:top w:val="single" w:sz="4" w:space="0" w:color="auto"/>
              <w:left w:val="nil"/>
              <w:bottom w:val="single" w:sz="4" w:space="0" w:color="auto"/>
              <w:right w:val="single" w:sz="4" w:space="0" w:color="auto"/>
            </w:tcBorders>
            <w:shd w:val="clear" w:color="auto" w:fill="auto"/>
            <w:noWrap/>
            <w:vAlign w:val="center"/>
            <w:hideMark/>
          </w:tcPr>
          <w:p w14:paraId="08A77A57" w14:textId="77777777" w:rsidR="00FA70F7" w:rsidRDefault="002E0236">
            <w:pPr>
              <w:jc w:val="center"/>
              <w:rPr>
                <w:rFonts w:ascii="Calibri" w:hAnsi="Calibri" w:cs="Calibri"/>
                <w:color w:val="000000"/>
                <w:sz w:val="22"/>
                <w:szCs w:val="22"/>
              </w:rPr>
            </w:pPr>
            <w:r>
              <w:rPr>
                <w:rFonts w:ascii="Calibri" w:hAnsi="Calibri" w:cs="Calibri"/>
                <w:color w:val="000000"/>
                <w:sz w:val="22"/>
                <w:szCs w:val="22"/>
              </w:rPr>
              <w:t xml:space="preserve">SUD PRED KOJIM SE </w:t>
            </w:r>
            <w:r w:rsidR="00FA70F7">
              <w:rPr>
                <w:rFonts w:ascii="Calibri" w:hAnsi="Calibri" w:cs="Calibri"/>
                <w:color w:val="000000"/>
                <w:sz w:val="22"/>
                <w:szCs w:val="22"/>
              </w:rPr>
              <w:t xml:space="preserve">PREDMET </w:t>
            </w:r>
            <w:r>
              <w:rPr>
                <w:rFonts w:ascii="Calibri" w:hAnsi="Calibri" w:cs="Calibri"/>
                <w:color w:val="000000"/>
                <w:sz w:val="22"/>
                <w:szCs w:val="22"/>
              </w:rPr>
              <w:t>VODI</w:t>
            </w:r>
          </w:p>
          <w:p w14:paraId="02BD1054" w14:textId="005DB5A3" w:rsidR="002E0236" w:rsidRDefault="002E0236">
            <w:pPr>
              <w:jc w:val="center"/>
              <w:rPr>
                <w:rFonts w:ascii="Calibri" w:hAnsi="Calibri" w:cs="Calibri"/>
                <w:color w:val="000000"/>
                <w:sz w:val="22"/>
                <w:szCs w:val="22"/>
              </w:rPr>
            </w:pPr>
            <w:r>
              <w:rPr>
                <w:rFonts w:ascii="Calibri" w:hAnsi="Calibri" w:cs="Calibri"/>
                <w:color w:val="000000"/>
                <w:sz w:val="22"/>
                <w:szCs w:val="22"/>
              </w:rPr>
              <w:t xml:space="preserve"> I BR</w:t>
            </w:r>
            <w:r w:rsidR="00FA70F7">
              <w:rPr>
                <w:rFonts w:ascii="Calibri" w:hAnsi="Calibri" w:cs="Calibri"/>
                <w:color w:val="000000"/>
                <w:sz w:val="22"/>
                <w:szCs w:val="22"/>
              </w:rPr>
              <w:t>OJ</w:t>
            </w:r>
            <w:r>
              <w:rPr>
                <w:rFonts w:ascii="Calibri" w:hAnsi="Calibri" w:cs="Calibri"/>
                <w:color w:val="000000"/>
                <w:sz w:val="22"/>
                <w:szCs w:val="22"/>
              </w:rPr>
              <w:t xml:space="preserve"> SPISA</w:t>
            </w:r>
          </w:p>
        </w:tc>
        <w:tc>
          <w:tcPr>
            <w:tcW w:w="4480" w:type="dxa"/>
            <w:tcBorders>
              <w:top w:val="single" w:sz="4" w:space="0" w:color="auto"/>
              <w:left w:val="nil"/>
              <w:bottom w:val="single" w:sz="4" w:space="0" w:color="auto"/>
              <w:right w:val="single" w:sz="4" w:space="0" w:color="auto"/>
            </w:tcBorders>
            <w:shd w:val="clear" w:color="auto" w:fill="auto"/>
            <w:noWrap/>
            <w:vAlign w:val="center"/>
            <w:hideMark/>
          </w:tcPr>
          <w:p w14:paraId="2A282502" w14:textId="260DD10F" w:rsidR="002E0236" w:rsidRDefault="002E0236">
            <w:pPr>
              <w:jc w:val="center"/>
              <w:rPr>
                <w:rFonts w:ascii="Calibri" w:hAnsi="Calibri" w:cs="Calibri"/>
                <w:color w:val="000000"/>
                <w:sz w:val="22"/>
                <w:szCs w:val="22"/>
              </w:rPr>
            </w:pPr>
            <w:r>
              <w:rPr>
                <w:rFonts w:ascii="Calibri" w:hAnsi="Calibri" w:cs="Calibri"/>
                <w:color w:val="000000"/>
                <w:sz w:val="22"/>
                <w:szCs w:val="22"/>
              </w:rPr>
              <w:t>PRAVNA OSNOV</w:t>
            </w:r>
            <w:r w:rsidR="00FA70F7">
              <w:rPr>
                <w:rFonts w:ascii="Calibri" w:hAnsi="Calibri" w:cs="Calibri"/>
                <w:color w:val="000000"/>
                <w:sz w:val="22"/>
                <w:szCs w:val="22"/>
              </w:rPr>
              <w:t>A</w:t>
            </w:r>
            <w:r>
              <w:rPr>
                <w:rFonts w:ascii="Calibri" w:hAnsi="Calibri" w:cs="Calibri"/>
                <w:color w:val="000000"/>
                <w:sz w:val="22"/>
                <w:szCs w:val="22"/>
              </w:rPr>
              <w:t xml:space="preserve"> TUŽBE</w:t>
            </w:r>
          </w:p>
        </w:tc>
        <w:tc>
          <w:tcPr>
            <w:tcW w:w="1972" w:type="dxa"/>
            <w:tcBorders>
              <w:top w:val="single" w:sz="4" w:space="0" w:color="auto"/>
              <w:left w:val="nil"/>
              <w:bottom w:val="single" w:sz="4" w:space="0" w:color="auto"/>
              <w:right w:val="single" w:sz="4" w:space="0" w:color="auto"/>
            </w:tcBorders>
            <w:shd w:val="clear" w:color="auto" w:fill="auto"/>
            <w:noWrap/>
            <w:vAlign w:val="center"/>
            <w:hideMark/>
          </w:tcPr>
          <w:p w14:paraId="612083EF" w14:textId="31475F06" w:rsidR="002E0236" w:rsidRDefault="002E0236">
            <w:pPr>
              <w:jc w:val="center"/>
              <w:rPr>
                <w:rFonts w:ascii="Calibri" w:hAnsi="Calibri" w:cs="Calibri"/>
                <w:color w:val="000000"/>
                <w:sz w:val="22"/>
                <w:szCs w:val="22"/>
              </w:rPr>
            </w:pPr>
            <w:r>
              <w:rPr>
                <w:rFonts w:ascii="Calibri" w:hAnsi="Calibri" w:cs="Calibri"/>
                <w:color w:val="000000"/>
                <w:sz w:val="22"/>
                <w:szCs w:val="22"/>
              </w:rPr>
              <w:t>UTUŽENI PE</w:t>
            </w:r>
            <w:r w:rsidR="002A2D72">
              <w:rPr>
                <w:rFonts w:ascii="Calibri" w:hAnsi="Calibri" w:cs="Calibri"/>
                <w:color w:val="000000"/>
                <w:sz w:val="22"/>
                <w:szCs w:val="22"/>
              </w:rPr>
              <w:t>R</w:t>
            </w:r>
            <w:r>
              <w:rPr>
                <w:rFonts w:ascii="Calibri" w:hAnsi="Calibri" w:cs="Calibri"/>
                <w:color w:val="000000"/>
                <w:sz w:val="22"/>
                <w:szCs w:val="22"/>
              </w:rPr>
              <w:t>IOD</w:t>
            </w:r>
          </w:p>
        </w:tc>
        <w:tc>
          <w:tcPr>
            <w:tcW w:w="1628" w:type="dxa"/>
            <w:tcBorders>
              <w:top w:val="single" w:sz="4" w:space="0" w:color="auto"/>
              <w:left w:val="nil"/>
              <w:bottom w:val="single" w:sz="4" w:space="0" w:color="auto"/>
              <w:right w:val="single" w:sz="4" w:space="0" w:color="auto"/>
            </w:tcBorders>
            <w:shd w:val="clear" w:color="auto" w:fill="auto"/>
            <w:vAlign w:val="center"/>
            <w:hideMark/>
          </w:tcPr>
          <w:p w14:paraId="3772603C"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IZNOS KOJI SE</w:t>
            </w:r>
            <w:r>
              <w:rPr>
                <w:rFonts w:ascii="Calibri" w:hAnsi="Calibri" w:cs="Calibri"/>
                <w:color w:val="000000"/>
                <w:sz w:val="22"/>
                <w:szCs w:val="22"/>
              </w:rPr>
              <w:br/>
              <w:t xml:space="preserve"> POTRAŽUJE</w:t>
            </w:r>
          </w:p>
        </w:tc>
      </w:tr>
      <w:tr w:rsidR="002E0236" w14:paraId="588E9EFA"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91360BE"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w:t>
            </w:r>
          </w:p>
        </w:tc>
        <w:tc>
          <w:tcPr>
            <w:tcW w:w="3760" w:type="dxa"/>
            <w:tcBorders>
              <w:top w:val="nil"/>
              <w:left w:val="nil"/>
              <w:bottom w:val="single" w:sz="4" w:space="0" w:color="auto"/>
              <w:right w:val="single" w:sz="4" w:space="0" w:color="auto"/>
            </w:tcBorders>
            <w:shd w:val="clear" w:color="auto" w:fill="auto"/>
            <w:noWrap/>
            <w:vAlign w:val="center"/>
            <w:hideMark/>
          </w:tcPr>
          <w:p w14:paraId="077326A7"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8 Pr-973/2021</w:t>
            </w:r>
          </w:p>
        </w:tc>
        <w:tc>
          <w:tcPr>
            <w:tcW w:w="4480" w:type="dxa"/>
            <w:tcBorders>
              <w:top w:val="nil"/>
              <w:left w:val="nil"/>
              <w:bottom w:val="single" w:sz="4" w:space="0" w:color="auto"/>
              <w:right w:val="single" w:sz="4" w:space="0" w:color="auto"/>
            </w:tcBorders>
            <w:shd w:val="clear" w:color="auto" w:fill="auto"/>
            <w:vAlign w:val="center"/>
            <w:hideMark/>
          </w:tcPr>
          <w:p w14:paraId="679E8F09"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48E23937" w14:textId="77777777" w:rsidR="002E0236" w:rsidRDefault="002E0236">
            <w:pPr>
              <w:rPr>
                <w:rFonts w:ascii="Calibri" w:hAnsi="Calibri" w:cs="Calibri"/>
                <w:color w:val="000000"/>
                <w:sz w:val="22"/>
                <w:szCs w:val="22"/>
              </w:rPr>
            </w:pPr>
            <w:r>
              <w:rPr>
                <w:rFonts w:ascii="Calibri" w:hAnsi="Calibri" w:cs="Calibri"/>
                <w:color w:val="000000"/>
                <w:sz w:val="22"/>
                <w:szCs w:val="22"/>
              </w:rPr>
              <w:t>2019.-2020. godina</w:t>
            </w:r>
          </w:p>
        </w:tc>
        <w:tc>
          <w:tcPr>
            <w:tcW w:w="1628" w:type="dxa"/>
            <w:tcBorders>
              <w:top w:val="nil"/>
              <w:left w:val="nil"/>
              <w:bottom w:val="single" w:sz="4" w:space="0" w:color="auto"/>
              <w:right w:val="single" w:sz="4" w:space="0" w:color="auto"/>
            </w:tcBorders>
            <w:shd w:val="clear" w:color="auto" w:fill="auto"/>
            <w:noWrap/>
            <w:vAlign w:val="center"/>
            <w:hideMark/>
          </w:tcPr>
          <w:p w14:paraId="29B9D0DE"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889,30</w:t>
            </w:r>
          </w:p>
        </w:tc>
      </w:tr>
      <w:tr w:rsidR="002E0236" w14:paraId="0349E2E4"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275BDDA"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2.</w:t>
            </w:r>
          </w:p>
        </w:tc>
        <w:tc>
          <w:tcPr>
            <w:tcW w:w="3760" w:type="dxa"/>
            <w:tcBorders>
              <w:top w:val="nil"/>
              <w:left w:val="nil"/>
              <w:bottom w:val="single" w:sz="4" w:space="0" w:color="auto"/>
              <w:right w:val="single" w:sz="4" w:space="0" w:color="auto"/>
            </w:tcBorders>
            <w:shd w:val="clear" w:color="auto" w:fill="auto"/>
            <w:noWrap/>
            <w:vAlign w:val="center"/>
            <w:hideMark/>
          </w:tcPr>
          <w:p w14:paraId="2A0136A7"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8 Pr-301/2021</w:t>
            </w:r>
          </w:p>
        </w:tc>
        <w:tc>
          <w:tcPr>
            <w:tcW w:w="4480" w:type="dxa"/>
            <w:tcBorders>
              <w:top w:val="nil"/>
              <w:left w:val="nil"/>
              <w:bottom w:val="single" w:sz="4" w:space="0" w:color="auto"/>
              <w:right w:val="single" w:sz="4" w:space="0" w:color="auto"/>
            </w:tcBorders>
            <w:shd w:val="clear" w:color="auto" w:fill="auto"/>
            <w:vAlign w:val="center"/>
            <w:hideMark/>
          </w:tcPr>
          <w:p w14:paraId="0B9A7239"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3F1CA81C" w14:textId="77777777" w:rsidR="002E0236" w:rsidRDefault="002E0236">
            <w:pPr>
              <w:rPr>
                <w:rFonts w:ascii="Calibri" w:hAnsi="Calibri" w:cs="Calibri"/>
                <w:color w:val="000000"/>
                <w:sz w:val="22"/>
                <w:szCs w:val="22"/>
              </w:rPr>
            </w:pPr>
            <w:r>
              <w:rPr>
                <w:rFonts w:ascii="Calibri" w:hAnsi="Calibri" w:cs="Calibri"/>
                <w:color w:val="000000"/>
                <w:sz w:val="22"/>
                <w:szCs w:val="22"/>
              </w:rPr>
              <w:t>2016.-2020. godina</w:t>
            </w:r>
          </w:p>
        </w:tc>
        <w:tc>
          <w:tcPr>
            <w:tcW w:w="1628" w:type="dxa"/>
            <w:tcBorders>
              <w:top w:val="nil"/>
              <w:left w:val="nil"/>
              <w:bottom w:val="single" w:sz="4" w:space="0" w:color="auto"/>
              <w:right w:val="single" w:sz="4" w:space="0" w:color="auto"/>
            </w:tcBorders>
            <w:shd w:val="clear" w:color="auto" w:fill="auto"/>
            <w:noWrap/>
            <w:vAlign w:val="center"/>
            <w:hideMark/>
          </w:tcPr>
          <w:p w14:paraId="496A04E0"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13.405,00</w:t>
            </w:r>
          </w:p>
        </w:tc>
      </w:tr>
      <w:tr w:rsidR="002E0236" w14:paraId="52767A95"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491EC51"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3.</w:t>
            </w:r>
          </w:p>
        </w:tc>
        <w:tc>
          <w:tcPr>
            <w:tcW w:w="3760" w:type="dxa"/>
            <w:tcBorders>
              <w:top w:val="nil"/>
              <w:left w:val="nil"/>
              <w:bottom w:val="single" w:sz="4" w:space="0" w:color="auto"/>
              <w:right w:val="single" w:sz="4" w:space="0" w:color="auto"/>
            </w:tcBorders>
            <w:shd w:val="clear" w:color="auto" w:fill="auto"/>
            <w:noWrap/>
            <w:vAlign w:val="center"/>
            <w:hideMark/>
          </w:tcPr>
          <w:p w14:paraId="2D23AEB4"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Pr-975/2021</w:t>
            </w:r>
          </w:p>
        </w:tc>
        <w:tc>
          <w:tcPr>
            <w:tcW w:w="4480" w:type="dxa"/>
            <w:tcBorders>
              <w:top w:val="nil"/>
              <w:left w:val="nil"/>
              <w:bottom w:val="single" w:sz="4" w:space="0" w:color="auto"/>
              <w:right w:val="single" w:sz="4" w:space="0" w:color="auto"/>
            </w:tcBorders>
            <w:shd w:val="clear" w:color="auto" w:fill="auto"/>
            <w:vAlign w:val="center"/>
            <w:hideMark/>
          </w:tcPr>
          <w:p w14:paraId="4CF2009D"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7B0E5CFA" w14:textId="77777777" w:rsidR="002E0236" w:rsidRDefault="002E0236">
            <w:pPr>
              <w:rPr>
                <w:rFonts w:ascii="Calibri" w:hAnsi="Calibri" w:cs="Calibri"/>
                <w:color w:val="000000"/>
                <w:sz w:val="22"/>
                <w:szCs w:val="22"/>
              </w:rPr>
            </w:pPr>
            <w:r>
              <w:rPr>
                <w:rFonts w:ascii="Calibri" w:hAnsi="Calibri" w:cs="Calibri"/>
                <w:color w:val="000000"/>
                <w:sz w:val="22"/>
                <w:szCs w:val="22"/>
              </w:rPr>
              <w:t>2016.-2020. godina</w:t>
            </w:r>
          </w:p>
        </w:tc>
        <w:tc>
          <w:tcPr>
            <w:tcW w:w="1628" w:type="dxa"/>
            <w:tcBorders>
              <w:top w:val="nil"/>
              <w:left w:val="nil"/>
              <w:bottom w:val="single" w:sz="4" w:space="0" w:color="auto"/>
              <w:right w:val="single" w:sz="4" w:space="0" w:color="auto"/>
            </w:tcBorders>
            <w:shd w:val="clear" w:color="auto" w:fill="auto"/>
            <w:noWrap/>
            <w:vAlign w:val="center"/>
            <w:hideMark/>
          </w:tcPr>
          <w:p w14:paraId="7111C9C5"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2.333,01</w:t>
            </w:r>
          </w:p>
        </w:tc>
      </w:tr>
      <w:tr w:rsidR="002E0236" w14:paraId="7BAA30EA"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6499540"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4.</w:t>
            </w:r>
          </w:p>
        </w:tc>
        <w:tc>
          <w:tcPr>
            <w:tcW w:w="3760" w:type="dxa"/>
            <w:tcBorders>
              <w:top w:val="nil"/>
              <w:left w:val="nil"/>
              <w:bottom w:val="single" w:sz="4" w:space="0" w:color="auto"/>
              <w:right w:val="single" w:sz="4" w:space="0" w:color="auto"/>
            </w:tcBorders>
            <w:shd w:val="clear" w:color="auto" w:fill="auto"/>
            <w:noWrap/>
            <w:vAlign w:val="center"/>
            <w:hideMark/>
          </w:tcPr>
          <w:p w14:paraId="6FEF7A09"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Pr-15/2023</w:t>
            </w:r>
          </w:p>
        </w:tc>
        <w:tc>
          <w:tcPr>
            <w:tcW w:w="4480" w:type="dxa"/>
            <w:tcBorders>
              <w:top w:val="nil"/>
              <w:left w:val="nil"/>
              <w:bottom w:val="single" w:sz="4" w:space="0" w:color="auto"/>
              <w:right w:val="single" w:sz="4" w:space="0" w:color="auto"/>
            </w:tcBorders>
            <w:shd w:val="clear" w:color="auto" w:fill="auto"/>
            <w:vAlign w:val="center"/>
            <w:hideMark/>
          </w:tcPr>
          <w:p w14:paraId="5129978A"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43A7751B"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0A445CD6"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271,35</w:t>
            </w:r>
          </w:p>
        </w:tc>
      </w:tr>
      <w:tr w:rsidR="002E0236" w14:paraId="5A7604D5"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4B238388"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5.</w:t>
            </w:r>
          </w:p>
        </w:tc>
        <w:tc>
          <w:tcPr>
            <w:tcW w:w="3760" w:type="dxa"/>
            <w:tcBorders>
              <w:top w:val="nil"/>
              <w:left w:val="nil"/>
              <w:bottom w:val="single" w:sz="4" w:space="0" w:color="auto"/>
              <w:right w:val="single" w:sz="4" w:space="0" w:color="auto"/>
            </w:tcBorders>
            <w:shd w:val="clear" w:color="auto" w:fill="auto"/>
            <w:noWrap/>
            <w:vAlign w:val="center"/>
            <w:hideMark/>
          </w:tcPr>
          <w:p w14:paraId="2C79E26E"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Pr-36/2023</w:t>
            </w:r>
          </w:p>
        </w:tc>
        <w:tc>
          <w:tcPr>
            <w:tcW w:w="4480" w:type="dxa"/>
            <w:tcBorders>
              <w:top w:val="nil"/>
              <w:left w:val="nil"/>
              <w:bottom w:val="single" w:sz="4" w:space="0" w:color="auto"/>
              <w:right w:val="single" w:sz="4" w:space="0" w:color="auto"/>
            </w:tcBorders>
            <w:shd w:val="clear" w:color="auto" w:fill="auto"/>
            <w:vAlign w:val="center"/>
            <w:hideMark/>
          </w:tcPr>
          <w:p w14:paraId="5AF0709F"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551D7BB9"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67203AA0"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1.000,00</w:t>
            </w:r>
          </w:p>
        </w:tc>
      </w:tr>
      <w:tr w:rsidR="002E0236" w14:paraId="3233BD48"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CA4511E"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6.</w:t>
            </w:r>
          </w:p>
        </w:tc>
        <w:tc>
          <w:tcPr>
            <w:tcW w:w="3760" w:type="dxa"/>
            <w:tcBorders>
              <w:top w:val="nil"/>
              <w:left w:val="nil"/>
              <w:bottom w:val="single" w:sz="4" w:space="0" w:color="auto"/>
              <w:right w:val="single" w:sz="4" w:space="0" w:color="auto"/>
            </w:tcBorders>
            <w:shd w:val="clear" w:color="auto" w:fill="auto"/>
            <w:noWrap/>
            <w:vAlign w:val="center"/>
            <w:hideMark/>
          </w:tcPr>
          <w:p w14:paraId="46C8E1C3"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Pr-21/2023</w:t>
            </w:r>
          </w:p>
        </w:tc>
        <w:tc>
          <w:tcPr>
            <w:tcW w:w="4480" w:type="dxa"/>
            <w:tcBorders>
              <w:top w:val="nil"/>
              <w:left w:val="nil"/>
              <w:bottom w:val="single" w:sz="4" w:space="0" w:color="auto"/>
              <w:right w:val="single" w:sz="4" w:space="0" w:color="auto"/>
            </w:tcBorders>
            <w:shd w:val="clear" w:color="auto" w:fill="auto"/>
            <w:vAlign w:val="center"/>
            <w:hideMark/>
          </w:tcPr>
          <w:p w14:paraId="2389C50B"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7758EA3E"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291F5605"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1.000,00</w:t>
            </w:r>
          </w:p>
        </w:tc>
      </w:tr>
      <w:tr w:rsidR="002E0236" w14:paraId="5FDB6148"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5F1473B"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7.</w:t>
            </w:r>
          </w:p>
        </w:tc>
        <w:tc>
          <w:tcPr>
            <w:tcW w:w="3760" w:type="dxa"/>
            <w:tcBorders>
              <w:top w:val="nil"/>
              <w:left w:val="nil"/>
              <w:bottom w:val="single" w:sz="4" w:space="0" w:color="auto"/>
              <w:right w:val="single" w:sz="4" w:space="0" w:color="auto"/>
            </w:tcBorders>
            <w:shd w:val="clear" w:color="auto" w:fill="auto"/>
            <w:noWrap/>
            <w:vAlign w:val="center"/>
            <w:hideMark/>
          </w:tcPr>
          <w:p w14:paraId="14464E45"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Pr-26/2023</w:t>
            </w:r>
          </w:p>
        </w:tc>
        <w:tc>
          <w:tcPr>
            <w:tcW w:w="4480" w:type="dxa"/>
            <w:tcBorders>
              <w:top w:val="nil"/>
              <w:left w:val="nil"/>
              <w:bottom w:val="single" w:sz="4" w:space="0" w:color="auto"/>
              <w:right w:val="single" w:sz="4" w:space="0" w:color="auto"/>
            </w:tcBorders>
            <w:shd w:val="clear" w:color="auto" w:fill="auto"/>
            <w:vAlign w:val="center"/>
            <w:hideMark/>
          </w:tcPr>
          <w:p w14:paraId="68356A81"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6443D4F7"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194DFC79"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1.000,00</w:t>
            </w:r>
          </w:p>
        </w:tc>
      </w:tr>
      <w:tr w:rsidR="002E0236" w14:paraId="67378BFA"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E2FF140"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8.</w:t>
            </w:r>
          </w:p>
        </w:tc>
        <w:tc>
          <w:tcPr>
            <w:tcW w:w="3760" w:type="dxa"/>
            <w:tcBorders>
              <w:top w:val="nil"/>
              <w:left w:val="nil"/>
              <w:bottom w:val="single" w:sz="4" w:space="0" w:color="auto"/>
              <w:right w:val="single" w:sz="4" w:space="0" w:color="auto"/>
            </w:tcBorders>
            <w:shd w:val="clear" w:color="auto" w:fill="auto"/>
            <w:noWrap/>
            <w:vAlign w:val="center"/>
            <w:hideMark/>
          </w:tcPr>
          <w:p w14:paraId="10472C40"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Pr-7/2023</w:t>
            </w:r>
          </w:p>
        </w:tc>
        <w:tc>
          <w:tcPr>
            <w:tcW w:w="4480" w:type="dxa"/>
            <w:tcBorders>
              <w:top w:val="nil"/>
              <w:left w:val="nil"/>
              <w:bottom w:val="single" w:sz="4" w:space="0" w:color="auto"/>
              <w:right w:val="single" w:sz="4" w:space="0" w:color="auto"/>
            </w:tcBorders>
            <w:shd w:val="clear" w:color="auto" w:fill="auto"/>
            <w:vAlign w:val="center"/>
            <w:hideMark/>
          </w:tcPr>
          <w:p w14:paraId="15793A71"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66C3B473"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7CEE90D7"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1.000,00</w:t>
            </w:r>
          </w:p>
        </w:tc>
      </w:tr>
      <w:tr w:rsidR="002E0236" w14:paraId="33034F88"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901EA08"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9.</w:t>
            </w:r>
          </w:p>
        </w:tc>
        <w:tc>
          <w:tcPr>
            <w:tcW w:w="3760" w:type="dxa"/>
            <w:tcBorders>
              <w:top w:val="nil"/>
              <w:left w:val="nil"/>
              <w:bottom w:val="single" w:sz="4" w:space="0" w:color="auto"/>
              <w:right w:val="single" w:sz="4" w:space="0" w:color="auto"/>
            </w:tcBorders>
            <w:shd w:val="clear" w:color="auto" w:fill="auto"/>
            <w:noWrap/>
            <w:vAlign w:val="center"/>
            <w:hideMark/>
          </w:tcPr>
          <w:p w14:paraId="397C2A8B"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Pr-9/2023</w:t>
            </w:r>
          </w:p>
        </w:tc>
        <w:tc>
          <w:tcPr>
            <w:tcW w:w="4480" w:type="dxa"/>
            <w:tcBorders>
              <w:top w:val="nil"/>
              <w:left w:val="nil"/>
              <w:bottom w:val="single" w:sz="4" w:space="0" w:color="auto"/>
              <w:right w:val="single" w:sz="4" w:space="0" w:color="auto"/>
            </w:tcBorders>
            <w:shd w:val="clear" w:color="auto" w:fill="auto"/>
            <w:vAlign w:val="center"/>
            <w:hideMark/>
          </w:tcPr>
          <w:p w14:paraId="6B78F714"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1AAB9947"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4423F88F"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1.000,00</w:t>
            </w:r>
          </w:p>
        </w:tc>
      </w:tr>
      <w:tr w:rsidR="002E0236" w14:paraId="4C56A174"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210ED61F"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10.</w:t>
            </w:r>
          </w:p>
        </w:tc>
        <w:tc>
          <w:tcPr>
            <w:tcW w:w="3760" w:type="dxa"/>
            <w:tcBorders>
              <w:top w:val="nil"/>
              <w:left w:val="nil"/>
              <w:bottom w:val="single" w:sz="4" w:space="0" w:color="auto"/>
              <w:right w:val="single" w:sz="4" w:space="0" w:color="auto"/>
            </w:tcBorders>
            <w:shd w:val="clear" w:color="auto" w:fill="auto"/>
            <w:noWrap/>
            <w:vAlign w:val="center"/>
            <w:hideMark/>
          </w:tcPr>
          <w:p w14:paraId="51392233"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Pr-56/2023</w:t>
            </w:r>
          </w:p>
        </w:tc>
        <w:tc>
          <w:tcPr>
            <w:tcW w:w="4480" w:type="dxa"/>
            <w:tcBorders>
              <w:top w:val="nil"/>
              <w:left w:val="nil"/>
              <w:bottom w:val="single" w:sz="4" w:space="0" w:color="auto"/>
              <w:right w:val="single" w:sz="4" w:space="0" w:color="auto"/>
            </w:tcBorders>
            <w:shd w:val="clear" w:color="auto" w:fill="auto"/>
            <w:vAlign w:val="center"/>
            <w:hideMark/>
          </w:tcPr>
          <w:p w14:paraId="17E1EE8C"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5189398A" w14:textId="77777777" w:rsidR="002E0236" w:rsidRDefault="002E0236">
            <w:pPr>
              <w:rPr>
                <w:rFonts w:ascii="Calibri" w:hAnsi="Calibri" w:cs="Calibri"/>
                <w:color w:val="000000"/>
                <w:sz w:val="22"/>
                <w:szCs w:val="22"/>
              </w:rPr>
            </w:pPr>
            <w:r>
              <w:rPr>
                <w:rFonts w:ascii="Calibri" w:hAnsi="Calibri" w:cs="Calibri"/>
                <w:color w:val="000000"/>
                <w:sz w:val="22"/>
                <w:szCs w:val="22"/>
              </w:rPr>
              <w:t>2019.-2020. godina</w:t>
            </w:r>
          </w:p>
        </w:tc>
        <w:tc>
          <w:tcPr>
            <w:tcW w:w="1628" w:type="dxa"/>
            <w:tcBorders>
              <w:top w:val="nil"/>
              <w:left w:val="nil"/>
              <w:bottom w:val="single" w:sz="4" w:space="0" w:color="auto"/>
              <w:right w:val="single" w:sz="4" w:space="0" w:color="auto"/>
            </w:tcBorders>
            <w:shd w:val="clear" w:color="auto" w:fill="auto"/>
            <w:noWrap/>
            <w:vAlign w:val="center"/>
            <w:hideMark/>
          </w:tcPr>
          <w:p w14:paraId="18714451"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7.257,02</w:t>
            </w:r>
          </w:p>
        </w:tc>
      </w:tr>
      <w:tr w:rsidR="002E0236" w14:paraId="54D1A12F"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27CCAAA"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11.</w:t>
            </w:r>
          </w:p>
        </w:tc>
        <w:tc>
          <w:tcPr>
            <w:tcW w:w="3760" w:type="dxa"/>
            <w:tcBorders>
              <w:top w:val="nil"/>
              <w:left w:val="nil"/>
              <w:bottom w:val="single" w:sz="4" w:space="0" w:color="auto"/>
              <w:right w:val="single" w:sz="4" w:space="0" w:color="auto"/>
            </w:tcBorders>
            <w:shd w:val="clear" w:color="auto" w:fill="auto"/>
            <w:noWrap/>
            <w:vAlign w:val="center"/>
            <w:hideMark/>
          </w:tcPr>
          <w:p w14:paraId="7877A855"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Pr-50/2023</w:t>
            </w:r>
          </w:p>
        </w:tc>
        <w:tc>
          <w:tcPr>
            <w:tcW w:w="4480" w:type="dxa"/>
            <w:tcBorders>
              <w:top w:val="nil"/>
              <w:left w:val="nil"/>
              <w:bottom w:val="single" w:sz="4" w:space="0" w:color="auto"/>
              <w:right w:val="single" w:sz="4" w:space="0" w:color="auto"/>
            </w:tcBorders>
            <w:shd w:val="clear" w:color="auto" w:fill="auto"/>
            <w:vAlign w:val="center"/>
            <w:hideMark/>
          </w:tcPr>
          <w:p w14:paraId="2181B726"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085BE06F"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47BDBB92"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1.370,43</w:t>
            </w:r>
          </w:p>
        </w:tc>
      </w:tr>
      <w:tr w:rsidR="002E0236" w14:paraId="16D15D74"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9217D6A"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12.</w:t>
            </w:r>
          </w:p>
        </w:tc>
        <w:tc>
          <w:tcPr>
            <w:tcW w:w="3760" w:type="dxa"/>
            <w:tcBorders>
              <w:top w:val="nil"/>
              <w:left w:val="nil"/>
              <w:bottom w:val="single" w:sz="4" w:space="0" w:color="auto"/>
              <w:right w:val="single" w:sz="4" w:space="0" w:color="auto"/>
            </w:tcBorders>
            <w:shd w:val="clear" w:color="auto" w:fill="auto"/>
            <w:noWrap/>
            <w:vAlign w:val="center"/>
            <w:hideMark/>
          </w:tcPr>
          <w:p w14:paraId="64D51037"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Pr-16/2023</w:t>
            </w:r>
          </w:p>
        </w:tc>
        <w:tc>
          <w:tcPr>
            <w:tcW w:w="4480" w:type="dxa"/>
            <w:tcBorders>
              <w:top w:val="nil"/>
              <w:left w:val="nil"/>
              <w:bottom w:val="single" w:sz="4" w:space="0" w:color="auto"/>
              <w:right w:val="single" w:sz="4" w:space="0" w:color="auto"/>
            </w:tcBorders>
            <w:shd w:val="clear" w:color="auto" w:fill="auto"/>
            <w:vAlign w:val="center"/>
            <w:hideMark/>
          </w:tcPr>
          <w:p w14:paraId="5CDBFD79"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7E97EF95"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25CF2529"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1.000,00</w:t>
            </w:r>
          </w:p>
        </w:tc>
      </w:tr>
      <w:tr w:rsidR="002E0236" w14:paraId="2140DC1F"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8FAF085"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13.</w:t>
            </w:r>
          </w:p>
        </w:tc>
        <w:tc>
          <w:tcPr>
            <w:tcW w:w="3760" w:type="dxa"/>
            <w:tcBorders>
              <w:top w:val="nil"/>
              <w:left w:val="nil"/>
              <w:bottom w:val="single" w:sz="4" w:space="0" w:color="auto"/>
              <w:right w:val="single" w:sz="4" w:space="0" w:color="auto"/>
            </w:tcBorders>
            <w:shd w:val="clear" w:color="auto" w:fill="auto"/>
            <w:noWrap/>
            <w:vAlign w:val="center"/>
            <w:hideMark/>
          </w:tcPr>
          <w:p w14:paraId="4DEA2629"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Pr-27/2023</w:t>
            </w:r>
          </w:p>
        </w:tc>
        <w:tc>
          <w:tcPr>
            <w:tcW w:w="4480" w:type="dxa"/>
            <w:tcBorders>
              <w:top w:val="nil"/>
              <w:left w:val="nil"/>
              <w:bottom w:val="single" w:sz="4" w:space="0" w:color="auto"/>
              <w:right w:val="single" w:sz="4" w:space="0" w:color="auto"/>
            </w:tcBorders>
            <w:shd w:val="clear" w:color="auto" w:fill="auto"/>
            <w:vAlign w:val="center"/>
            <w:hideMark/>
          </w:tcPr>
          <w:p w14:paraId="2AC6D8E0"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297AC505"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65E51AC5"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1.000,00</w:t>
            </w:r>
          </w:p>
        </w:tc>
      </w:tr>
      <w:tr w:rsidR="002E0236" w14:paraId="00F1113C"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504961F5"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14.</w:t>
            </w:r>
          </w:p>
        </w:tc>
        <w:tc>
          <w:tcPr>
            <w:tcW w:w="3760" w:type="dxa"/>
            <w:tcBorders>
              <w:top w:val="nil"/>
              <w:left w:val="nil"/>
              <w:bottom w:val="single" w:sz="4" w:space="0" w:color="auto"/>
              <w:right w:val="single" w:sz="4" w:space="0" w:color="auto"/>
            </w:tcBorders>
            <w:shd w:val="clear" w:color="auto" w:fill="auto"/>
            <w:noWrap/>
            <w:vAlign w:val="center"/>
            <w:hideMark/>
          </w:tcPr>
          <w:p w14:paraId="2A3FE5E6"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Pr-24/2023</w:t>
            </w:r>
          </w:p>
        </w:tc>
        <w:tc>
          <w:tcPr>
            <w:tcW w:w="4480" w:type="dxa"/>
            <w:tcBorders>
              <w:top w:val="nil"/>
              <w:left w:val="nil"/>
              <w:bottom w:val="single" w:sz="4" w:space="0" w:color="auto"/>
              <w:right w:val="single" w:sz="4" w:space="0" w:color="auto"/>
            </w:tcBorders>
            <w:shd w:val="clear" w:color="auto" w:fill="auto"/>
            <w:vAlign w:val="center"/>
            <w:hideMark/>
          </w:tcPr>
          <w:p w14:paraId="70635FA0"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2F586A5F"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6DF5920E"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1.590,66</w:t>
            </w:r>
          </w:p>
        </w:tc>
      </w:tr>
      <w:tr w:rsidR="002E0236" w14:paraId="285D2A16"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3B2EDEDF"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15.</w:t>
            </w:r>
          </w:p>
        </w:tc>
        <w:tc>
          <w:tcPr>
            <w:tcW w:w="3760" w:type="dxa"/>
            <w:tcBorders>
              <w:top w:val="nil"/>
              <w:left w:val="nil"/>
              <w:bottom w:val="single" w:sz="4" w:space="0" w:color="auto"/>
              <w:right w:val="single" w:sz="4" w:space="0" w:color="auto"/>
            </w:tcBorders>
            <w:shd w:val="clear" w:color="auto" w:fill="auto"/>
            <w:noWrap/>
            <w:vAlign w:val="center"/>
            <w:hideMark/>
          </w:tcPr>
          <w:p w14:paraId="1028F412"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Pr-38/2023</w:t>
            </w:r>
          </w:p>
        </w:tc>
        <w:tc>
          <w:tcPr>
            <w:tcW w:w="4480" w:type="dxa"/>
            <w:tcBorders>
              <w:top w:val="nil"/>
              <w:left w:val="nil"/>
              <w:bottom w:val="single" w:sz="4" w:space="0" w:color="auto"/>
              <w:right w:val="single" w:sz="4" w:space="0" w:color="auto"/>
            </w:tcBorders>
            <w:shd w:val="clear" w:color="auto" w:fill="auto"/>
            <w:vAlign w:val="center"/>
            <w:hideMark/>
          </w:tcPr>
          <w:p w14:paraId="0E281A6D"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338A90CE"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65E1F411"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1.436,77</w:t>
            </w:r>
          </w:p>
        </w:tc>
      </w:tr>
      <w:tr w:rsidR="002E0236" w14:paraId="5FD184BE"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92455C7"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16.</w:t>
            </w:r>
          </w:p>
        </w:tc>
        <w:tc>
          <w:tcPr>
            <w:tcW w:w="3760" w:type="dxa"/>
            <w:tcBorders>
              <w:top w:val="nil"/>
              <w:left w:val="nil"/>
              <w:bottom w:val="single" w:sz="4" w:space="0" w:color="auto"/>
              <w:right w:val="single" w:sz="4" w:space="0" w:color="auto"/>
            </w:tcBorders>
            <w:shd w:val="clear" w:color="auto" w:fill="auto"/>
            <w:noWrap/>
            <w:vAlign w:val="center"/>
            <w:hideMark/>
          </w:tcPr>
          <w:p w14:paraId="21FB6738"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Pr-29/2023</w:t>
            </w:r>
          </w:p>
        </w:tc>
        <w:tc>
          <w:tcPr>
            <w:tcW w:w="4480" w:type="dxa"/>
            <w:tcBorders>
              <w:top w:val="nil"/>
              <w:left w:val="nil"/>
              <w:bottom w:val="single" w:sz="4" w:space="0" w:color="auto"/>
              <w:right w:val="single" w:sz="4" w:space="0" w:color="auto"/>
            </w:tcBorders>
            <w:shd w:val="clear" w:color="auto" w:fill="auto"/>
            <w:vAlign w:val="center"/>
            <w:hideMark/>
          </w:tcPr>
          <w:p w14:paraId="44B3A476"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3AB929E5"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6C8906A9"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3.227,18</w:t>
            </w:r>
          </w:p>
        </w:tc>
      </w:tr>
      <w:tr w:rsidR="002E0236" w14:paraId="7ADFC994"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03DE56E7"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17.</w:t>
            </w:r>
          </w:p>
        </w:tc>
        <w:tc>
          <w:tcPr>
            <w:tcW w:w="3760" w:type="dxa"/>
            <w:tcBorders>
              <w:top w:val="nil"/>
              <w:left w:val="nil"/>
              <w:bottom w:val="single" w:sz="4" w:space="0" w:color="auto"/>
              <w:right w:val="single" w:sz="4" w:space="0" w:color="auto"/>
            </w:tcBorders>
            <w:shd w:val="clear" w:color="auto" w:fill="auto"/>
            <w:noWrap/>
            <w:vAlign w:val="center"/>
            <w:hideMark/>
          </w:tcPr>
          <w:p w14:paraId="03B88249"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Pr-13/2023</w:t>
            </w:r>
          </w:p>
        </w:tc>
        <w:tc>
          <w:tcPr>
            <w:tcW w:w="4480" w:type="dxa"/>
            <w:tcBorders>
              <w:top w:val="nil"/>
              <w:left w:val="nil"/>
              <w:bottom w:val="single" w:sz="4" w:space="0" w:color="auto"/>
              <w:right w:val="single" w:sz="4" w:space="0" w:color="auto"/>
            </w:tcBorders>
            <w:shd w:val="clear" w:color="auto" w:fill="auto"/>
            <w:vAlign w:val="center"/>
            <w:hideMark/>
          </w:tcPr>
          <w:p w14:paraId="586ADDFE"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16D35150"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43E31D17"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2.449,77</w:t>
            </w:r>
          </w:p>
        </w:tc>
      </w:tr>
      <w:tr w:rsidR="002E0236" w14:paraId="283E49C3"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64524E1"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18.</w:t>
            </w:r>
          </w:p>
        </w:tc>
        <w:tc>
          <w:tcPr>
            <w:tcW w:w="3760" w:type="dxa"/>
            <w:tcBorders>
              <w:top w:val="nil"/>
              <w:left w:val="nil"/>
              <w:bottom w:val="single" w:sz="4" w:space="0" w:color="auto"/>
              <w:right w:val="single" w:sz="4" w:space="0" w:color="auto"/>
            </w:tcBorders>
            <w:shd w:val="clear" w:color="auto" w:fill="auto"/>
            <w:noWrap/>
            <w:vAlign w:val="center"/>
            <w:hideMark/>
          </w:tcPr>
          <w:p w14:paraId="55A4BE27"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Pr-41/2023</w:t>
            </w:r>
          </w:p>
        </w:tc>
        <w:tc>
          <w:tcPr>
            <w:tcW w:w="4480" w:type="dxa"/>
            <w:tcBorders>
              <w:top w:val="nil"/>
              <w:left w:val="nil"/>
              <w:bottom w:val="single" w:sz="4" w:space="0" w:color="auto"/>
              <w:right w:val="single" w:sz="4" w:space="0" w:color="auto"/>
            </w:tcBorders>
            <w:shd w:val="clear" w:color="auto" w:fill="auto"/>
            <w:vAlign w:val="center"/>
            <w:hideMark/>
          </w:tcPr>
          <w:p w14:paraId="2C1FC618"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59FF5E15"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34C943E4"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919,29</w:t>
            </w:r>
          </w:p>
        </w:tc>
      </w:tr>
      <w:tr w:rsidR="002E0236" w14:paraId="4675276F"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8A07FB3"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19.</w:t>
            </w:r>
          </w:p>
        </w:tc>
        <w:tc>
          <w:tcPr>
            <w:tcW w:w="3760" w:type="dxa"/>
            <w:tcBorders>
              <w:top w:val="nil"/>
              <w:left w:val="nil"/>
              <w:bottom w:val="single" w:sz="4" w:space="0" w:color="auto"/>
              <w:right w:val="single" w:sz="4" w:space="0" w:color="auto"/>
            </w:tcBorders>
            <w:shd w:val="clear" w:color="auto" w:fill="auto"/>
            <w:noWrap/>
            <w:vAlign w:val="center"/>
            <w:hideMark/>
          </w:tcPr>
          <w:p w14:paraId="404FE944"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Pr-40/2023</w:t>
            </w:r>
          </w:p>
        </w:tc>
        <w:tc>
          <w:tcPr>
            <w:tcW w:w="4480" w:type="dxa"/>
            <w:tcBorders>
              <w:top w:val="nil"/>
              <w:left w:val="nil"/>
              <w:bottom w:val="single" w:sz="4" w:space="0" w:color="auto"/>
              <w:right w:val="single" w:sz="4" w:space="0" w:color="auto"/>
            </w:tcBorders>
            <w:shd w:val="clear" w:color="auto" w:fill="auto"/>
            <w:vAlign w:val="center"/>
            <w:hideMark/>
          </w:tcPr>
          <w:p w14:paraId="54B4BDA1"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34DBA0DB"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68B6C374"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839,11</w:t>
            </w:r>
          </w:p>
        </w:tc>
      </w:tr>
      <w:tr w:rsidR="002E0236" w14:paraId="4E35BCEC"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1776B58D"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20.</w:t>
            </w:r>
          </w:p>
        </w:tc>
        <w:tc>
          <w:tcPr>
            <w:tcW w:w="3760" w:type="dxa"/>
            <w:tcBorders>
              <w:top w:val="nil"/>
              <w:left w:val="nil"/>
              <w:bottom w:val="single" w:sz="4" w:space="0" w:color="auto"/>
              <w:right w:val="single" w:sz="4" w:space="0" w:color="auto"/>
            </w:tcBorders>
            <w:shd w:val="clear" w:color="auto" w:fill="auto"/>
            <w:noWrap/>
            <w:vAlign w:val="center"/>
            <w:hideMark/>
          </w:tcPr>
          <w:p w14:paraId="401FAF19"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Pr-32/2023</w:t>
            </w:r>
          </w:p>
        </w:tc>
        <w:tc>
          <w:tcPr>
            <w:tcW w:w="4480" w:type="dxa"/>
            <w:tcBorders>
              <w:top w:val="nil"/>
              <w:left w:val="nil"/>
              <w:bottom w:val="single" w:sz="4" w:space="0" w:color="auto"/>
              <w:right w:val="single" w:sz="4" w:space="0" w:color="auto"/>
            </w:tcBorders>
            <w:shd w:val="clear" w:color="auto" w:fill="auto"/>
            <w:vAlign w:val="center"/>
            <w:hideMark/>
          </w:tcPr>
          <w:p w14:paraId="1A8D39DC"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36F1765A"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685634D5"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1.923,68</w:t>
            </w:r>
          </w:p>
        </w:tc>
      </w:tr>
      <w:tr w:rsidR="002E0236" w14:paraId="533DE13A" w14:textId="77777777" w:rsidTr="00D72EAF">
        <w:trPr>
          <w:trHeight w:val="600"/>
          <w:jc w:val="center"/>
        </w:trPr>
        <w:tc>
          <w:tcPr>
            <w:tcW w:w="561" w:type="dxa"/>
            <w:tcBorders>
              <w:top w:val="nil"/>
              <w:left w:val="single" w:sz="4" w:space="0" w:color="auto"/>
              <w:bottom w:val="single" w:sz="4" w:space="0" w:color="auto"/>
              <w:right w:val="single" w:sz="4" w:space="0" w:color="auto"/>
            </w:tcBorders>
            <w:shd w:val="clear" w:color="auto" w:fill="auto"/>
            <w:noWrap/>
            <w:vAlign w:val="center"/>
            <w:hideMark/>
          </w:tcPr>
          <w:p w14:paraId="7E9D9900" w14:textId="77777777" w:rsidR="002E0236" w:rsidRDefault="002E0236">
            <w:pPr>
              <w:jc w:val="center"/>
              <w:rPr>
                <w:rFonts w:ascii="Calibri" w:hAnsi="Calibri" w:cs="Calibri"/>
                <w:color w:val="000000"/>
                <w:sz w:val="22"/>
                <w:szCs w:val="22"/>
              </w:rPr>
            </w:pPr>
            <w:r>
              <w:rPr>
                <w:rFonts w:ascii="Calibri" w:hAnsi="Calibri" w:cs="Calibri"/>
                <w:color w:val="000000"/>
                <w:sz w:val="22"/>
                <w:szCs w:val="22"/>
              </w:rPr>
              <w:t>21.</w:t>
            </w:r>
          </w:p>
        </w:tc>
        <w:tc>
          <w:tcPr>
            <w:tcW w:w="3760" w:type="dxa"/>
            <w:tcBorders>
              <w:top w:val="nil"/>
              <w:left w:val="nil"/>
              <w:bottom w:val="single" w:sz="4" w:space="0" w:color="auto"/>
              <w:right w:val="single" w:sz="4" w:space="0" w:color="auto"/>
            </w:tcBorders>
            <w:shd w:val="clear" w:color="auto" w:fill="auto"/>
            <w:noWrap/>
            <w:vAlign w:val="center"/>
            <w:hideMark/>
          </w:tcPr>
          <w:p w14:paraId="7F038B15" w14:textId="77777777" w:rsidR="002E0236" w:rsidRDefault="002E0236">
            <w:pPr>
              <w:rPr>
                <w:rFonts w:ascii="Calibri" w:hAnsi="Calibri" w:cs="Calibri"/>
                <w:color w:val="000000"/>
                <w:sz w:val="22"/>
                <w:szCs w:val="22"/>
              </w:rPr>
            </w:pPr>
            <w:r>
              <w:rPr>
                <w:rFonts w:ascii="Calibri" w:hAnsi="Calibri" w:cs="Calibri"/>
                <w:color w:val="000000"/>
                <w:sz w:val="22"/>
                <w:szCs w:val="22"/>
              </w:rPr>
              <w:t>Općinski sud u Virovitici, Pr-19/2023</w:t>
            </w:r>
          </w:p>
        </w:tc>
        <w:tc>
          <w:tcPr>
            <w:tcW w:w="4480" w:type="dxa"/>
            <w:tcBorders>
              <w:top w:val="nil"/>
              <w:left w:val="nil"/>
              <w:bottom w:val="single" w:sz="4" w:space="0" w:color="auto"/>
              <w:right w:val="single" w:sz="4" w:space="0" w:color="auto"/>
            </w:tcBorders>
            <w:shd w:val="clear" w:color="auto" w:fill="auto"/>
            <w:vAlign w:val="center"/>
            <w:hideMark/>
          </w:tcPr>
          <w:p w14:paraId="45FBAF05" w14:textId="77777777" w:rsidR="002E0236" w:rsidRDefault="002E0236">
            <w:pPr>
              <w:rPr>
                <w:rFonts w:ascii="Calibri" w:hAnsi="Calibri" w:cs="Calibri"/>
                <w:color w:val="000000"/>
                <w:sz w:val="22"/>
                <w:szCs w:val="22"/>
              </w:rPr>
            </w:pPr>
            <w:r>
              <w:rPr>
                <w:rFonts w:ascii="Calibri" w:hAnsi="Calibri" w:cs="Calibri"/>
                <w:color w:val="000000"/>
                <w:sz w:val="22"/>
                <w:szCs w:val="22"/>
              </w:rPr>
              <w:t xml:space="preserve">Čl. 94. ZOR-a te KU za djelatnost zdravstva - </w:t>
            </w:r>
            <w:r>
              <w:rPr>
                <w:rFonts w:ascii="Calibri" w:hAnsi="Calibri" w:cs="Calibri"/>
                <w:color w:val="000000"/>
                <w:sz w:val="22"/>
                <w:szCs w:val="22"/>
              </w:rPr>
              <w:br/>
              <w:t>dodaci na uvjete rada u prekovremenom radu</w:t>
            </w:r>
          </w:p>
        </w:tc>
        <w:tc>
          <w:tcPr>
            <w:tcW w:w="1972" w:type="dxa"/>
            <w:tcBorders>
              <w:top w:val="nil"/>
              <w:left w:val="nil"/>
              <w:bottom w:val="single" w:sz="4" w:space="0" w:color="auto"/>
              <w:right w:val="single" w:sz="4" w:space="0" w:color="auto"/>
            </w:tcBorders>
            <w:shd w:val="clear" w:color="auto" w:fill="auto"/>
            <w:noWrap/>
            <w:vAlign w:val="center"/>
            <w:hideMark/>
          </w:tcPr>
          <w:p w14:paraId="63763F89" w14:textId="77777777" w:rsidR="002E0236" w:rsidRDefault="002E0236">
            <w:pPr>
              <w:rPr>
                <w:rFonts w:ascii="Calibri" w:hAnsi="Calibri" w:cs="Calibri"/>
                <w:color w:val="000000"/>
                <w:sz w:val="22"/>
                <w:szCs w:val="22"/>
              </w:rPr>
            </w:pPr>
            <w:r>
              <w:rPr>
                <w:rFonts w:ascii="Calibri" w:hAnsi="Calibri" w:cs="Calibri"/>
                <w:color w:val="000000"/>
                <w:sz w:val="22"/>
                <w:szCs w:val="22"/>
              </w:rPr>
              <w:t>2017.-2021. godina</w:t>
            </w:r>
          </w:p>
        </w:tc>
        <w:tc>
          <w:tcPr>
            <w:tcW w:w="1628" w:type="dxa"/>
            <w:tcBorders>
              <w:top w:val="nil"/>
              <w:left w:val="nil"/>
              <w:bottom w:val="single" w:sz="4" w:space="0" w:color="auto"/>
              <w:right w:val="single" w:sz="4" w:space="0" w:color="auto"/>
            </w:tcBorders>
            <w:shd w:val="clear" w:color="auto" w:fill="auto"/>
            <w:noWrap/>
            <w:vAlign w:val="center"/>
            <w:hideMark/>
          </w:tcPr>
          <w:p w14:paraId="4A705A1D" w14:textId="77777777" w:rsidR="002E0236" w:rsidRDefault="002E0236">
            <w:pPr>
              <w:jc w:val="right"/>
              <w:rPr>
                <w:rFonts w:ascii="Calibri" w:hAnsi="Calibri" w:cs="Calibri"/>
                <w:color w:val="000000"/>
                <w:sz w:val="22"/>
                <w:szCs w:val="22"/>
              </w:rPr>
            </w:pPr>
            <w:r>
              <w:rPr>
                <w:rFonts w:ascii="Calibri" w:hAnsi="Calibri" w:cs="Calibri"/>
                <w:color w:val="000000"/>
                <w:sz w:val="22"/>
                <w:szCs w:val="22"/>
              </w:rPr>
              <w:t>2.710,28</w:t>
            </w:r>
          </w:p>
        </w:tc>
      </w:tr>
      <w:tr w:rsidR="002E0236" w14:paraId="0AE4DAA3" w14:textId="77777777" w:rsidTr="00D72EAF">
        <w:trPr>
          <w:trHeight w:val="300"/>
          <w:jc w:val="center"/>
        </w:trPr>
        <w:tc>
          <w:tcPr>
            <w:tcW w:w="561" w:type="dxa"/>
            <w:tcBorders>
              <w:top w:val="nil"/>
              <w:left w:val="nil"/>
              <w:bottom w:val="nil"/>
              <w:right w:val="nil"/>
            </w:tcBorders>
            <w:shd w:val="clear" w:color="auto" w:fill="auto"/>
            <w:noWrap/>
            <w:vAlign w:val="bottom"/>
            <w:hideMark/>
          </w:tcPr>
          <w:p w14:paraId="07F64DFB" w14:textId="77777777" w:rsidR="002E0236" w:rsidRDefault="002E0236">
            <w:pPr>
              <w:jc w:val="right"/>
              <w:rPr>
                <w:rFonts w:ascii="Calibri" w:hAnsi="Calibri" w:cs="Calibri"/>
                <w:color w:val="000000"/>
                <w:sz w:val="22"/>
                <w:szCs w:val="22"/>
              </w:rPr>
            </w:pPr>
          </w:p>
        </w:tc>
        <w:tc>
          <w:tcPr>
            <w:tcW w:w="3760" w:type="dxa"/>
            <w:tcBorders>
              <w:top w:val="nil"/>
              <w:left w:val="nil"/>
              <w:bottom w:val="nil"/>
              <w:right w:val="nil"/>
            </w:tcBorders>
            <w:shd w:val="clear" w:color="auto" w:fill="auto"/>
            <w:noWrap/>
            <w:vAlign w:val="bottom"/>
            <w:hideMark/>
          </w:tcPr>
          <w:p w14:paraId="0F1A5CD8" w14:textId="77777777" w:rsidR="002E0236" w:rsidRDefault="002E0236">
            <w:pPr>
              <w:rPr>
                <w:sz w:val="20"/>
                <w:szCs w:val="20"/>
              </w:rPr>
            </w:pPr>
          </w:p>
        </w:tc>
        <w:tc>
          <w:tcPr>
            <w:tcW w:w="4480" w:type="dxa"/>
            <w:tcBorders>
              <w:top w:val="nil"/>
              <w:left w:val="nil"/>
              <w:bottom w:val="nil"/>
              <w:right w:val="nil"/>
            </w:tcBorders>
            <w:shd w:val="clear" w:color="auto" w:fill="auto"/>
            <w:noWrap/>
            <w:vAlign w:val="bottom"/>
            <w:hideMark/>
          </w:tcPr>
          <w:p w14:paraId="016888F7" w14:textId="77777777" w:rsidR="002E0236" w:rsidRDefault="002E0236">
            <w:pPr>
              <w:rPr>
                <w:sz w:val="20"/>
                <w:szCs w:val="20"/>
              </w:rPr>
            </w:pPr>
          </w:p>
        </w:tc>
        <w:tc>
          <w:tcPr>
            <w:tcW w:w="1972" w:type="dxa"/>
            <w:tcBorders>
              <w:top w:val="nil"/>
              <w:left w:val="nil"/>
              <w:bottom w:val="nil"/>
              <w:right w:val="nil"/>
            </w:tcBorders>
            <w:shd w:val="clear" w:color="auto" w:fill="auto"/>
            <w:noWrap/>
            <w:vAlign w:val="bottom"/>
            <w:hideMark/>
          </w:tcPr>
          <w:p w14:paraId="225B0B94" w14:textId="77777777" w:rsidR="002E0236" w:rsidRDefault="002E0236">
            <w:pPr>
              <w:rPr>
                <w:sz w:val="20"/>
                <w:szCs w:val="20"/>
              </w:rPr>
            </w:pPr>
          </w:p>
        </w:tc>
        <w:tc>
          <w:tcPr>
            <w:tcW w:w="1628" w:type="dxa"/>
            <w:tcBorders>
              <w:top w:val="nil"/>
              <w:left w:val="nil"/>
              <w:bottom w:val="nil"/>
              <w:right w:val="nil"/>
            </w:tcBorders>
            <w:shd w:val="clear" w:color="auto" w:fill="auto"/>
            <w:noWrap/>
            <w:vAlign w:val="bottom"/>
            <w:hideMark/>
          </w:tcPr>
          <w:p w14:paraId="19D7E7D0" w14:textId="77777777" w:rsidR="002E0236" w:rsidRDefault="002E0236">
            <w:pPr>
              <w:rPr>
                <w:sz w:val="20"/>
                <w:szCs w:val="20"/>
              </w:rPr>
            </w:pPr>
          </w:p>
        </w:tc>
      </w:tr>
      <w:tr w:rsidR="002E0236" w14:paraId="0DFA9560" w14:textId="77777777" w:rsidTr="00D72EAF">
        <w:trPr>
          <w:trHeight w:val="300"/>
          <w:jc w:val="center"/>
        </w:trPr>
        <w:tc>
          <w:tcPr>
            <w:tcW w:w="561" w:type="dxa"/>
            <w:tcBorders>
              <w:top w:val="nil"/>
              <w:left w:val="nil"/>
              <w:bottom w:val="nil"/>
              <w:right w:val="nil"/>
            </w:tcBorders>
            <w:shd w:val="clear" w:color="auto" w:fill="auto"/>
            <w:noWrap/>
            <w:vAlign w:val="bottom"/>
            <w:hideMark/>
          </w:tcPr>
          <w:p w14:paraId="08A466AA" w14:textId="77777777" w:rsidR="002E0236" w:rsidRDefault="002E0236">
            <w:pPr>
              <w:rPr>
                <w:sz w:val="20"/>
                <w:szCs w:val="20"/>
              </w:rPr>
            </w:pPr>
          </w:p>
        </w:tc>
        <w:tc>
          <w:tcPr>
            <w:tcW w:w="3760" w:type="dxa"/>
            <w:tcBorders>
              <w:top w:val="nil"/>
              <w:left w:val="nil"/>
              <w:bottom w:val="nil"/>
              <w:right w:val="nil"/>
            </w:tcBorders>
            <w:shd w:val="clear" w:color="auto" w:fill="auto"/>
            <w:noWrap/>
            <w:vAlign w:val="bottom"/>
            <w:hideMark/>
          </w:tcPr>
          <w:p w14:paraId="26032F82" w14:textId="77777777" w:rsidR="002E0236" w:rsidRDefault="002E0236">
            <w:pPr>
              <w:rPr>
                <w:sz w:val="20"/>
                <w:szCs w:val="20"/>
              </w:rPr>
            </w:pPr>
          </w:p>
        </w:tc>
        <w:tc>
          <w:tcPr>
            <w:tcW w:w="4480" w:type="dxa"/>
            <w:tcBorders>
              <w:top w:val="nil"/>
              <w:left w:val="nil"/>
              <w:bottom w:val="nil"/>
              <w:right w:val="nil"/>
            </w:tcBorders>
            <w:shd w:val="clear" w:color="auto" w:fill="auto"/>
            <w:noWrap/>
            <w:vAlign w:val="bottom"/>
            <w:hideMark/>
          </w:tcPr>
          <w:p w14:paraId="634262B5" w14:textId="77777777" w:rsidR="002E0236" w:rsidRDefault="002E0236">
            <w:pPr>
              <w:rPr>
                <w:sz w:val="20"/>
                <w:szCs w:val="20"/>
              </w:rPr>
            </w:pPr>
          </w:p>
        </w:tc>
        <w:tc>
          <w:tcPr>
            <w:tcW w:w="1972" w:type="dxa"/>
            <w:tcBorders>
              <w:top w:val="nil"/>
              <w:left w:val="nil"/>
              <w:bottom w:val="nil"/>
              <w:right w:val="nil"/>
            </w:tcBorders>
            <w:shd w:val="clear" w:color="auto" w:fill="auto"/>
            <w:noWrap/>
            <w:vAlign w:val="bottom"/>
            <w:hideMark/>
          </w:tcPr>
          <w:p w14:paraId="04D19F19" w14:textId="77777777" w:rsidR="002E0236" w:rsidRDefault="002E0236">
            <w:pPr>
              <w:rPr>
                <w:sz w:val="20"/>
                <w:szCs w:val="20"/>
              </w:rPr>
            </w:pPr>
          </w:p>
        </w:tc>
        <w:tc>
          <w:tcPr>
            <w:tcW w:w="1628" w:type="dxa"/>
            <w:tcBorders>
              <w:top w:val="nil"/>
              <w:left w:val="nil"/>
              <w:bottom w:val="nil"/>
              <w:right w:val="nil"/>
            </w:tcBorders>
            <w:shd w:val="clear" w:color="auto" w:fill="auto"/>
            <w:noWrap/>
            <w:vAlign w:val="bottom"/>
            <w:hideMark/>
          </w:tcPr>
          <w:p w14:paraId="78D13C13" w14:textId="77777777" w:rsidR="002E0236" w:rsidRDefault="002E0236">
            <w:pPr>
              <w:rPr>
                <w:sz w:val="20"/>
                <w:szCs w:val="20"/>
              </w:rPr>
            </w:pPr>
          </w:p>
        </w:tc>
      </w:tr>
      <w:tr w:rsidR="002E0236" w14:paraId="4BE07A18" w14:textId="77777777" w:rsidTr="00D72EAF">
        <w:trPr>
          <w:trHeight w:val="300"/>
          <w:jc w:val="center"/>
        </w:trPr>
        <w:tc>
          <w:tcPr>
            <w:tcW w:w="561" w:type="dxa"/>
            <w:tcBorders>
              <w:top w:val="nil"/>
              <w:left w:val="nil"/>
              <w:bottom w:val="nil"/>
              <w:right w:val="nil"/>
            </w:tcBorders>
            <w:shd w:val="clear" w:color="auto" w:fill="auto"/>
            <w:noWrap/>
            <w:vAlign w:val="bottom"/>
            <w:hideMark/>
          </w:tcPr>
          <w:p w14:paraId="614129B6" w14:textId="77777777" w:rsidR="002E0236" w:rsidRDefault="002E0236">
            <w:pPr>
              <w:rPr>
                <w:sz w:val="20"/>
                <w:szCs w:val="20"/>
              </w:rPr>
            </w:pPr>
          </w:p>
        </w:tc>
        <w:tc>
          <w:tcPr>
            <w:tcW w:w="3760" w:type="dxa"/>
            <w:tcBorders>
              <w:top w:val="nil"/>
              <w:left w:val="nil"/>
              <w:bottom w:val="nil"/>
              <w:right w:val="nil"/>
            </w:tcBorders>
            <w:shd w:val="clear" w:color="auto" w:fill="auto"/>
            <w:noWrap/>
            <w:vAlign w:val="center"/>
            <w:hideMark/>
          </w:tcPr>
          <w:p w14:paraId="1BEA20E8" w14:textId="77777777" w:rsidR="002E0236" w:rsidRDefault="002E0236">
            <w:pPr>
              <w:rPr>
                <w:rFonts w:ascii="Calibri" w:hAnsi="Calibri" w:cs="Calibri"/>
                <w:color w:val="000000"/>
                <w:sz w:val="22"/>
                <w:szCs w:val="22"/>
              </w:rPr>
            </w:pPr>
            <w:r>
              <w:rPr>
                <w:rFonts w:ascii="Calibri" w:hAnsi="Calibri" w:cs="Calibri"/>
                <w:color w:val="000000"/>
                <w:sz w:val="22"/>
                <w:szCs w:val="22"/>
              </w:rPr>
              <w:t>Stanje na dan 17. siječnja 2024. godine</w:t>
            </w:r>
          </w:p>
        </w:tc>
        <w:tc>
          <w:tcPr>
            <w:tcW w:w="4480" w:type="dxa"/>
            <w:tcBorders>
              <w:top w:val="nil"/>
              <w:left w:val="nil"/>
              <w:bottom w:val="nil"/>
              <w:right w:val="nil"/>
            </w:tcBorders>
            <w:shd w:val="clear" w:color="auto" w:fill="auto"/>
            <w:noWrap/>
            <w:vAlign w:val="bottom"/>
            <w:hideMark/>
          </w:tcPr>
          <w:p w14:paraId="7FFD2C6F" w14:textId="77777777" w:rsidR="002E0236" w:rsidRDefault="002E0236">
            <w:pPr>
              <w:rPr>
                <w:rFonts w:ascii="Calibri" w:hAnsi="Calibri" w:cs="Calibri"/>
                <w:color w:val="000000"/>
                <w:sz w:val="22"/>
                <w:szCs w:val="22"/>
              </w:rPr>
            </w:pPr>
          </w:p>
        </w:tc>
        <w:tc>
          <w:tcPr>
            <w:tcW w:w="1972" w:type="dxa"/>
            <w:tcBorders>
              <w:top w:val="nil"/>
              <w:left w:val="nil"/>
              <w:bottom w:val="nil"/>
              <w:right w:val="nil"/>
            </w:tcBorders>
            <w:shd w:val="clear" w:color="auto" w:fill="auto"/>
            <w:noWrap/>
            <w:vAlign w:val="bottom"/>
            <w:hideMark/>
          </w:tcPr>
          <w:p w14:paraId="2E9E9B75" w14:textId="77777777" w:rsidR="002E0236" w:rsidRDefault="002E0236">
            <w:pPr>
              <w:rPr>
                <w:sz w:val="20"/>
                <w:szCs w:val="20"/>
              </w:rPr>
            </w:pPr>
          </w:p>
        </w:tc>
        <w:tc>
          <w:tcPr>
            <w:tcW w:w="1628" w:type="dxa"/>
            <w:tcBorders>
              <w:top w:val="nil"/>
              <w:left w:val="nil"/>
              <w:bottom w:val="nil"/>
              <w:right w:val="nil"/>
            </w:tcBorders>
            <w:shd w:val="clear" w:color="auto" w:fill="auto"/>
            <w:noWrap/>
            <w:vAlign w:val="bottom"/>
            <w:hideMark/>
          </w:tcPr>
          <w:p w14:paraId="15BE982C" w14:textId="77777777" w:rsidR="002E0236" w:rsidRDefault="002E0236">
            <w:pPr>
              <w:rPr>
                <w:sz w:val="20"/>
                <w:szCs w:val="20"/>
              </w:rPr>
            </w:pPr>
          </w:p>
        </w:tc>
      </w:tr>
      <w:tr w:rsidR="002E0236" w14:paraId="3AC1AB34" w14:textId="77777777" w:rsidTr="00D72EAF">
        <w:trPr>
          <w:trHeight w:val="300"/>
          <w:jc w:val="center"/>
        </w:trPr>
        <w:tc>
          <w:tcPr>
            <w:tcW w:w="561" w:type="dxa"/>
            <w:tcBorders>
              <w:top w:val="nil"/>
              <w:left w:val="nil"/>
              <w:bottom w:val="nil"/>
              <w:right w:val="nil"/>
            </w:tcBorders>
            <w:shd w:val="clear" w:color="auto" w:fill="auto"/>
            <w:noWrap/>
            <w:vAlign w:val="bottom"/>
            <w:hideMark/>
          </w:tcPr>
          <w:p w14:paraId="7DB8C7B4" w14:textId="77777777" w:rsidR="002E0236" w:rsidRDefault="002E0236">
            <w:pPr>
              <w:rPr>
                <w:sz w:val="20"/>
                <w:szCs w:val="20"/>
              </w:rPr>
            </w:pPr>
          </w:p>
        </w:tc>
        <w:tc>
          <w:tcPr>
            <w:tcW w:w="3760" w:type="dxa"/>
            <w:tcBorders>
              <w:top w:val="nil"/>
              <w:left w:val="nil"/>
              <w:bottom w:val="nil"/>
              <w:right w:val="nil"/>
            </w:tcBorders>
            <w:shd w:val="clear" w:color="auto" w:fill="auto"/>
            <w:noWrap/>
            <w:vAlign w:val="center"/>
            <w:hideMark/>
          </w:tcPr>
          <w:p w14:paraId="34D22E31" w14:textId="77777777" w:rsidR="002E0236" w:rsidRDefault="002E0236">
            <w:pPr>
              <w:rPr>
                <w:rFonts w:ascii="Calibri" w:hAnsi="Calibri" w:cs="Calibri"/>
                <w:color w:val="000000"/>
                <w:sz w:val="22"/>
                <w:szCs w:val="22"/>
              </w:rPr>
            </w:pPr>
            <w:r>
              <w:rPr>
                <w:rFonts w:ascii="Calibri" w:hAnsi="Calibri" w:cs="Calibri"/>
                <w:color w:val="000000"/>
                <w:sz w:val="22"/>
                <w:szCs w:val="22"/>
              </w:rPr>
              <w:t>Izvješće izradila: Martina Belić, dipl.iur.</w:t>
            </w:r>
          </w:p>
        </w:tc>
        <w:tc>
          <w:tcPr>
            <w:tcW w:w="4480" w:type="dxa"/>
            <w:tcBorders>
              <w:top w:val="nil"/>
              <w:left w:val="nil"/>
              <w:bottom w:val="nil"/>
              <w:right w:val="nil"/>
            </w:tcBorders>
            <w:shd w:val="clear" w:color="auto" w:fill="auto"/>
            <w:noWrap/>
            <w:vAlign w:val="bottom"/>
            <w:hideMark/>
          </w:tcPr>
          <w:p w14:paraId="7E42D38E" w14:textId="77777777" w:rsidR="002E0236" w:rsidRDefault="002E0236">
            <w:pPr>
              <w:rPr>
                <w:rFonts w:ascii="Calibri" w:hAnsi="Calibri" w:cs="Calibri"/>
                <w:color w:val="000000"/>
                <w:sz w:val="22"/>
                <w:szCs w:val="22"/>
              </w:rPr>
            </w:pPr>
          </w:p>
        </w:tc>
        <w:tc>
          <w:tcPr>
            <w:tcW w:w="1972" w:type="dxa"/>
            <w:tcBorders>
              <w:top w:val="nil"/>
              <w:left w:val="nil"/>
              <w:bottom w:val="nil"/>
              <w:right w:val="nil"/>
            </w:tcBorders>
            <w:shd w:val="clear" w:color="auto" w:fill="auto"/>
            <w:noWrap/>
            <w:vAlign w:val="bottom"/>
            <w:hideMark/>
          </w:tcPr>
          <w:p w14:paraId="64BAF2E8" w14:textId="77777777" w:rsidR="002E0236" w:rsidRDefault="002E0236">
            <w:pPr>
              <w:rPr>
                <w:sz w:val="20"/>
                <w:szCs w:val="20"/>
              </w:rPr>
            </w:pPr>
          </w:p>
        </w:tc>
        <w:tc>
          <w:tcPr>
            <w:tcW w:w="1628" w:type="dxa"/>
            <w:tcBorders>
              <w:top w:val="nil"/>
              <w:left w:val="nil"/>
              <w:bottom w:val="nil"/>
              <w:right w:val="nil"/>
            </w:tcBorders>
            <w:shd w:val="clear" w:color="auto" w:fill="auto"/>
            <w:noWrap/>
            <w:vAlign w:val="bottom"/>
            <w:hideMark/>
          </w:tcPr>
          <w:p w14:paraId="7305A617" w14:textId="77777777" w:rsidR="002E0236" w:rsidRDefault="002E0236">
            <w:pPr>
              <w:rPr>
                <w:sz w:val="20"/>
                <w:szCs w:val="20"/>
              </w:rPr>
            </w:pPr>
          </w:p>
        </w:tc>
      </w:tr>
    </w:tbl>
    <w:p w14:paraId="2A99A094" w14:textId="77777777" w:rsidR="00340124" w:rsidRDefault="00340124" w:rsidP="006F369E"/>
    <w:p w14:paraId="69824548" w14:textId="697D5642" w:rsidR="001A6124" w:rsidRDefault="001A6124" w:rsidP="006519E0"/>
    <w:sectPr w:rsidR="001A6124" w:rsidSect="005E7867">
      <w:pgSz w:w="16838" w:h="11906" w:orient="landscape"/>
      <w:pgMar w:top="1361" w:right="1247" w:bottom="1361" w:left="124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9CC18" w14:textId="77777777" w:rsidR="005E7867" w:rsidRDefault="005E7867">
      <w:r>
        <w:separator/>
      </w:r>
    </w:p>
  </w:endnote>
  <w:endnote w:type="continuationSeparator" w:id="0">
    <w:p w14:paraId="4F1CA3BC" w14:textId="77777777" w:rsidR="005E7867" w:rsidRDefault="005E7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Roboto">
    <w:altName w:val="Roboto"/>
    <w:charset w:val="00"/>
    <w:family w:val="auto"/>
    <w:pitch w:val="variable"/>
    <w:sig w:usb0="E0000AFF" w:usb1="5000217F" w:usb2="00000021" w:usb3="00000000" w:csb0="0000019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4380C" w14:textId="16AAA94D" w:rsidR="001B3B7C" w:rsidRDefault="001B3B7C" w:rsidP="00B07AFB">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sidR="00C633CC">
      <w:rPr>
        <w:rStyle w:val="Brojstranice"/>
        <w:noProof/>
      </w:rPr>
      <w:t>2</w:t>
    </w:r>
    <w:r>
      <w:rPr>
        <w:rStyle w:val="Brojstranice"/>
      </w:rPr>
      <w:fldChar w:fldCharType="end"/>
    </w:r>
  </w:p>
  <w:p w14:paraId="5486FB5A" w14:textId="77777777" w:rsidR="001B3B7C" w:rsidRDefault="001B3B7C" w:rsidP="00850EFC">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71213" w14:textId="77777777" w:rsidR="001B3B7C" w:rsidRDefault="001B3B7C" w:rsidP="00B07AFB">
    <w:pPr>
      <w:pStyle w:val="Podnoje"/>
      <w:framePr w:wrap="around" w:vAnchor="text" w:hAnchor="margin" w:xAlign="right" w:y="1"/>
      <w:rPr>
        <w:rStyle w:val="Brojstranice"/>
      </w:rPr>
    </w:pPr>
    <w:r>
      <w:rPr>
        <w:rStyle w:val="Brojstranice"/>
      </w:rPr>
      <w:fldChar w:fldCharType="begin"/>
    </w:r>
    <w:r>
      <w:rPr>
        <w:rStyle w:val="Brojstranice"/>
      </w:rPr>
      <w:instrText xml:space="preserve">PAGE  </w:instrText>
    </w:r>
    <w:r>
      <w:rPr>
        <w:rStyle w:val="Brojstranice"/>
      </w:rPr>
      <w:fldChar w:fldCharType="separate"/>
    </w:r>
    <w:r w:rsidR="00340124">
      <w:rPr>
        <w:rStyle w:val="Brojstranice"/>
        <w:noProof/>
      </w:rPr>
      <w:t>2</w:t>
    </w:r>
    <w:r w:rsidR="00340124">
      <w:rPr>
        <w:rStyle w:val="Brojstranice"/>
        <w:noProof/>
      </w:rPr>
      <w:t>1</w:t>
    </w:r>
    <w:r>
      <w:rPr>
        <w:rStyle w:val="Brojstranice"/>
      </w:rPr>
      <w:fldChar w:fldCharType="end"/>
    </w:r>
  </w:p>
  <w:p w14:paraId="5E1D22E4" w14:textId="77777777" w:rsidR="001B3B7C" w:rsidRDefault="001B3B7C" w:rsidP="00850EFC">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4BE63" w14:textId="77777777" w:rsidR="005E7867" w:rsidRDefault="005E7867">
      <w:r>
        <w:separator/>
      </w:r>
    </w:p>
  </w:footnote>
  <w:footnote w:type="continuationSeparator" w:id="0">
    <w:p w14:paraId="4F176518" w14:textId="77777777" w:rsidR="005E7867" w:rsidRDefault="005E78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203CB"/>
    <w:multiLevelType w:val="hybridMultilevel"/>
    <w:tmpl w:val="80A4B8E6"/>
    <w:lvl w:ilvl="0" w:tplc="FC6C67FE">
      <w:start w:val="1"/>
      <w:numFmt w:val="decimal"/>
      <w:lvlText w:val="%1."/>
      <w:lvlJc w:val="left"/>
      <w:pPr>
        <w:ind w:left="786" w:hanging="360"/>
      </w:pPr>
      <w:rPr>
        <w:rFonts w:hint="default"/>
        <w:b/>
        <w:u w:val="none"/>
      </w:rPr>
    </w:lvl>
    <w:lvl w:ilvl="1" w:tplc="041A0019" w:tentative="1">
      <w:start w:val="1"/>
      <w:numFmt w:val="lowerLetter"/>
      <w:lvlText w:val="%2."/>
      <w:lvlJc w:val="left"/>
      <w:pPr>
        <w:ind w:left="1506" w:hanging="360"/>
      </w:pPr>
    </w:lvl>
    <w:lvl w:ilvl="2" w:tplc="041A001B" w:tentative="1">
      <w:start w:val="1"/>
      <w:numFmt w:val="lowerRoman"/>
      <w:lvlText w:val="%3."/>
      <w:lvlJc w:val="right"/>
      <w:pPr>
        <w:ind w:left="2226" w:hanging="180"/>
      </w:pPr>
    </w:lvl>
    <w:lvl w:ilvl="3" w:tplc="041A000F" w:tentative="1">
      <w:start w:val="1"/>
      <w:numFmt w:val="decimal"/>
      <w:lvlText w:val="%4."/>
      <w:lvlJc w:val="left"/>
      <w:pPr>
        <w:ind w:left="2946" w:hanging="360"/>
      </w:pPr>
    </w:lvl>
    <w:lvl w:ilvl="4" w:tplc="041A0019" w:tentative="1">
      <w:start w:val="1"/>
      <w:numFmt w:val="lowerLetter"/>
      <w:lvlText w:val="%5."/>
      <w:lvlJc w:val="left"/>
      <w:pPr>
        <w:ind w:left="3666" w:hanging="360"/>
      </w:pPr>
    </w:lvl>
    <w:lvl w:ilvl="5" w:tplc="041A001B" w:tentative="1">
      <w:start w:val="1"/>
      <w:numFmt w:val="lowerRoman"/>
      <w:lvlText w:val="%6."/>
      <w:lvlJc w:val="right"/>
      <w:pPr>
        <w:ind w:left="4386" w:hanging="180"/>
      </w:pPr>
    </w:lvl>
    <w:lvl w:ilvl="6" w:tplc="041A000F" w:tentative="1">
      <w:start w:val="1"/>
      <w:numFmt w:val="decimal"/>
      <w:lvlText w:val="%7."/>
      <w:lvlJc w:val="left"/>
      <w:pPr>
        <w:ind w:left="5106" w:hanging="360"/>
      </w:pPr>
    </w:lvl>
    <w:lvl w:ilvl="7" w:tplc="041A0019" w:tentative="1">
      <w:start w:val="1"/>
      <w:numFmt w:val="lowerLetter"/>
      <w:lvlText w:val="%8."/>
      <w:lvlJc w:val="left"/>
      <w:pPr>
        <w:ind w:left="5826" w:hanging="360"/>
      </w:pPr>
    </w:lvl>
    <w:lvl w:ilvl="8" w:tplc="041A001B" w:tentative="1">
      <w:start w:val="1"/>
      <w:numFmt w:val="lowerRoman"/>
      <w:lvlText w:val="%9."/>
      <w:lvlJc w:val="right"/>
      <w:pPr>
        <w:ind w:left="6546" w:hanging="180"/>
      </w:pPr>
    </w:lvl>
  </w:abstractNum>
  <w:abstractNum w:abstractNumId="1" w15:restartNumberingAfterBreak="0">
    <w:nsid w:val="0A551B76"/>
    <w:multiLevelType w:val="hybridMultilevel"/>
    <w:tmpl w:val="5F78EF9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FD5541"/>
    <w:multiLevelType w:val="hybridMultilevel"/>
    <w:tmpl w:val="3816F09E"/>
    <w:lvl w:ilvl="0" w:tplc="27FAEE64">
      <w:start w:val="2"/>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506" w:hanging="360"/>
      </w:pPr>
      <w:rPr>
        <w:rFonts w:ascii="Courier New" w:hAnsi="Courier New" w:cs="Courier New" w:hint="default"/>
      </w:rPr>
    </w:lvl>
    <w:lvl w:ilvl="2" w:tplc="041A0005" w:tentative="1">
      <w:start w:val="1"/>
      <w:numFmt w:val="bullet"/>
      <w:lvlText w:val=""/>
      <w:lvlJc w:val="left"/>
      <w:pPr>
        <w:ind w:left="2226" w:hanging="360"/>
      </w:pPr>
      <w:rPr>
        <w:rFonts w:ascii="Wingdings" w:hAnsi="Wingdings" w:hint="default"/>
      </w:rPr>
    </w:lvl>
    <w:lvl w:ilvl="3" w:tplc="041A0001" w:tentative="1">
      <w:start w:val="1"/>
      <w:numFmt w:val="bullet"/>
      <w:lvlText w:val=""/>
      <w:lvlJc w:val="left"/>
      <w:pPr>
        <w:ind w:left="2946" w:hanging="360"/>
      </w:pPr>
      <w:rPr>
        <w:rFonts w:ascii="Symbol" w:hAnsi="Symbol" w:hint="default"/>
      </w:rPr>
    </w:lvl>
    <w:lvl w:ilvl="4" w:tplc="041A0003" w:tentative="1">
      <w:start w:val="1"/>
      <w:numFmt w:val="bullet"/>
      <w:lvlText w:val="o"/>
      <w:lvlJc w:val="left"/>
      <w:pPr>
        <w:ind w:left="3666" w:hanging="360"/>
      </w:pPr>
      <w:rPr>
        <w:rFonts w:ascii="Courier New" w:hAnsi="Courier New" w:cs="Courier New" w:hint="default"/>
      </w:rPr>
    </w:lvl>
    <w:lvl w:ilvl="5" w:tplc="041A0005" w:tentative="1">
      <w:start w:val="1"/>
      <w:numFmt w:val="bullet"/>
      <w:lvlText w:val=""/>
      <w:lvlJc w:val="left"/>
      <w:pPr>
        <w:ind w:left="4386" w:hanging="360"/>
      </w:pPr>
      <w:rPr>
        <w:rFonts w:ascii="Wingdings" w:hAnsi="Wingdings" w:hint="default"/>
      </w:rPr>
    </w:lvl>
    <w:lvl w:ilvl="6" w:tplc="041A0001" w:tentative="1">
      <w:start w:val="1"/>
      <w:numFmt w:val="bullet"/>
      <w:lvlText w:val=""/>
      <w:lvlJc w:val="left"/>
      <w:pPr>
        <w:ind w:left="5106" w:hanging="360"/>
      </w:pPr>
      <w:rPr>
        <w:rFonts w:ascii="Symbol" w:hAnsi="Symbol" w:hint="default"/>
      </w:rPr>
    </w:lvl>
    <w:lvl w:ilvl="7" w:tplc="041A0003" w:tentative="1">
      <w:start w:val="1"/>
      <w:numFmt w:val="bullet"/>
      <w:lvlText w:val="o"/>
      <w:lvlJc w:val="left"/>
      <w:pPr>
        <w:ind w:left="5826" w:hanging="360"/>
      </w:pPr>
      <w:rPr>
        <w:rFonts w:ascii="Courier New" w:hAnsi="Courier New" w:cs="Courier New" w:hint="default"/>
      </w:rPr>
    </w:lvl>
    <w:lvl w:ilvl="8" w:tplc="041A0005" w:tentative="1">
      <w:start w:val="1"/>
      <w:numFmt w:val="bullet"/>
      <w:lvlText w:val=""/>
      <w:lvlJc w:val="left"/>
      <w:pPr>
        <w:ind w:left="6546" w:hanging="360"/>
      </w:pPr>
      <w:rPr>
        <w:rFonts w:ascii="Wingdings" w:hAnsi="Wingdings" w:hint="default"/>
      </w:rPr>
    </w:lvl>
  </w:abstractNum>
  <w:abstractNum w:abstractNumId="3" w15:restartNumberingAfterBreak="0">
    <w:nsid w:val="0FA27D30"/>
    <w:multiLevelType w:val="hybridMultilevel"/>
    <w:tmpl w:val="1250F228"/>
    <w:lvl w:ilvl="0" w:tplc="28BE56B0">
      <w:numFmt w:val="bullet"/>
      <w:lvlText w:val="-"/>
      <w:lvlJc w:val="left"/>
      <w:pPr>
        <w:tabs>
          <w:tab w:val="num" w:pos="1068"/>
        </w:tabs>
        <w:ind w:left="1068" w:hanging="360"/>
      </w:pPr>
      <w:rPr>
        <w:rFonts w:ascii="Times New Roman" w:eastAsia="Times New Roman" w:hAnsi="Times New Roman" w:cs="Times New Roman" w:hint="default"/>
        <w:b/>
        <w:i/>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11051229"/>
    <w:multiLevelType w:val="hybridMultilevel"/>
    <w:tmpl w:val="91364DDA"/>
    <w:lvl w:ilvl="0" w:tplc="2EF4A544">
      <w:start w:val="2"/>
      <w:numFmt w:val="bullet"/>
      <w:lvlText w:val="-"/>
      <w:lvlJc w:val="left"/>
      <w:pPr>
        <w:tabs>
          <w:tab w:val="num" w:pos="1068"/>
        </w:tabs>
        <w:ind w:left="1068" w:hanging="360"/>
      </w:pPr>
      <w:rPr>
        <w:rFonts w:ascii="Times New Roman" w:eastAsia="Times New Roma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12602217"/>
    <w:multiLevelType w:val="hybridMultilevel"/>
    <w:tmpl w:val="00D649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74151C2"/>
    <w:multiLevelType w:val="hybridMultilevel"/>
    <w:tmpl w:val="3A948A1A"/>
    <w:lvl w:ilvl="0" w:tplc="71E835F4">
      <w:start w:val="1"/>
      <w:numFmt w:val="decimal"/>
      <w:lvlText w:val="%1."/>
      <w:lvlJc w:val="left"/>
      <w:pPr>
        <w:tabs>
          <w:tab w:val="num" w:pos="720"/>
        </w:tabs>
        <w:ind w:left="720" w:hanging="360"/>
      </w:pPr>
      <w:rPr>
        <w:rFonts w:hint="default"/>
        <w:b/>
        <w:u w:val="none"/>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9840D27"/>
    <w:multiLevelType w:val="hybridMultilevel"/>
    <w:tmpl w:val="7D3A9C7E"/>
    <w:lvl w:ilvl="0" w:tplc="77F20372">
      <w:start w:val="1"/>
      <w:numFmt w:val="decimal"/>
      <w:lvlText w:val="%1."/>
      <w:lvlJc w:val="left"/>
      <w:pPr>
        <w:tabs>
          <w:tab w:val="num" w:pos="540"/>
        </w:tabs>
        <w:ind w:left="540" w:hanging="360"/>
      </w:pPr>
      <w:rPr>
        <w:rFonts w:hint="default"/>
        <w:b/>
        <w:u w:val="single"/>
      </w:rPr>
    </w:lvl>
    <w:lvl w:ilvl="1" w:tplc="041A0019" w:tentative="1">
      <w:start w:val="1"/>
      <w:numFmt w:val="lowerLetter"/>
      <w:lvlText w:val="%2."/>
      <w:lvlJc w:val="left"/>
      <w:pPr>
        <w:tabs>
          <w:tab w:val="num" w:pos="1260"/>
        </w:tabs>
        <w:ind w:left="1260" w:hanging="360"/>
      </w:pPr>
    </w:lvl>
    <w:lvl w:ilvl="2" w:tplc="041A001B" w:tentative="1">
      <w:start w:val="1"/>
      <w:numFmt w:val="lowerRoman"/>
      <w:lvlText w:val="%3."/>
      <w:lvlJc w:val="right"/>
      <w:pPr>
        <w:tabs>
          <w:tab w:val="num" w:pos="1980"/>
        </w:tabs>
        <w:ind w:left="1980" w:hanging="180"/>
      </w:pPr>
    </w:lvl>
    <w:lvl w:ilvl="3" w:tplc="041A000F" w:tentative="1">
      <w:start w:val="1"/>
      <w:numFmt w:val="decimal"/>
      <w:lvlText w:val="%4."/>
      <w:lvlJc w:val="left"/>
      <w:pPr>
        <w:tabs>
          <w:tab w:val="num" w:pos="2700"/>
        </w:tabs>
        <w:ind w:left="2700" w:hanging="360"/>
      </w:pPr>
    </w:lvl>
    <w:lvl w:ilvl="4" w:tplc="041A0019" w:tentative="1">
      <w:start w:val="1"/>
      <w:numFmt w:val="lowerLetter"/>
      <w:lvlText w:val="%5."/>
      <w:lvlJc w:val="left"/>
      <w:pPr>
        <w:tabs>
          <w:tab w:val="num" w:pos="3420"/>
        </w:tabs>
        <w:ind w:left="3420" w:hanging="360"/>
      </w:pPr>
    </w:lvl>
    <w:lvl w:ilvl="5" w:tplc="041A001B" w:tentative="1">
      <w:start w:val="1"/>
      <w:numFmt w:val="lowerRoman"/>
      <w:lvlText w:val="%6."/>
      <w:lvlJc w:val="right"/>
      <w:pPr>
        <w:tabs>
          <w:tab w:val="num" w:pos="4140"/>
        </w:tabs>
        <w:ind w:left="4140" w:hanging="180"/>
      </w:pPr>
    </w:lvl>
    <w:lvl w:ilvl="6" w:tplc="041A000F" w:tentative="1">
      <w:start w:val="1"/>
      <w:numFmt w:val="decimal"/>
      <w:lvlText w:val="%7."/>
      <w:lvlJc w:val="left"/>
      <w:pPr>
        <w:tabs>
          <w:tab w:val="num" w:pos="4860"/>
        </w:tabs>
        <w:ind w:left="4860" w:hanging="360"/>
      </w:pPr>
    </w:lvl>
    <w:lvl w:ilvl="7" w:tplc="041A0019" w:tentative="1">
      <w:start w:val="1"/>
      <w:numFmt w:val="lowerLetter"/>
      <w:lvlText w:val="%8."/>
      <w:lvlJc w:val="left"/>
      <w:pPr>
        <w:tabs>
          <w:tab w:val="num" w:pos="5580"/>
        </w:tabs>
        <w:ind w:left="5580" w:hanging="360"/>
      </w:pPr>
    </w:lvl>
    <w:lvl w:ilvl="8" w:tplc="041A001B" w:tentative="1">
      <w:start w:val="1"/>
      <w:numFmt w:val="lowerRoman"/>
      <w:lvlText w:val="%9."/>
      <w:lvlJc w:val="right"/>
      <w:pPr>
        <w:tabs>
          <w:tab w:val="num" w:pos="6300"/>
        </w:tabs>
        <w:ind w:left="6300" w:hanging="180"/>
      </w:pPr>
    </w:lvl>
  </w:abstractNum>
  <w:abstractNum w:abstractNumId="8" w15:restartNumberingAfterBreak="0">
    <w:nsid w:val="1F9122C5"/>
    <w:multiLevelType w:val="hybridMultilevel"/>
    <w:tmpl w:val="0D84D50C"/>
    <w:lvl w:ilvl="0" w:tplc="E7DA4156">
      <w:start w:val="11"/>
      <w:numFmt w:val="decimal"/>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15:restartNumberingAfterBreak="0">
    <w:nsid w:val="21D06A3F"/>
    <w:multiLevelType w:val="hybridMultilevel"/>
    <w:tmpl w:val="83CA61A6"/>
    <w:lvl w:ilvl="0" w:tplc="024A4800">
      <w:start w:val="1"/>
      <w:numFmt w:val="decimal"/>
      <w:lvlText w:val="%1."/>
      <w:lvlJc w:val="left"/>
      <w:pPr>
        <w:tabs>
          <w:tab w:val="num" w:pos="732"/>
        </w:tabs>
        <w:ind w:left="732" w:hanging="372"/>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268871CE"/>
    <w:multiLevelType w:val="hybridMultilevel"/>
    <w:tmpl w:val="B8D08C3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27C02413"/>
    <w:multiLevelType w:val="hybridMultilevel"/>
    <w:tmpl w:val="36BC46E8"/>
    <w:lvl w:ilvl="0" w:tplc="6C86C0E2">
      <w:start w:val="1"/>
      <w:numFmt w:val="decimal"/>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2BDB3CDA"/>
    <w:multiLevelType w:val="hybridMultilevel"/>
    <w:tmpl w:val="EDA0C1B6"/>
    <w:lvl w:ilvl="0" w:tplc="58D08A38">
      <w:start w:val="3"/>
      <w:numFmt w:val="decimal"/>
      <w:lvlText w:val="%1."/>
      <w:lvlJc w:val="left"/>
      <w:pPr>
        <w:tabs>
          <w:tab w:val="num" w:pos="720"/>
        </w:tabs>
        <w:ind w:left="72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3" w15:restartNumberingAfterBreak="0">
    <w:nsid w:val="2C591E07"/>
    <w:multiLevelType w:val="hybridMultilevel"/>
    <w:tmpl w:val="1CAE9570"/>
    <w:lvl w:ilvl="0" w:tplc="92C626C0">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4" w15:restartNumberingAfterBreak="0">
    <w:nsid w:val="3ACC56E5"/>
    <w:multiLevelType w:val="hybridMultilevel"/>
    <w:tmpl w:val="A17223CA"/>
    <w:lvl w:ilvl="0" w:tplc="7B98E8EA">
      <w:start w:val="1"/>
      <w:numFmt w:val="decimal"/>
      <w:lvlText w:val="%1."/>
      <w:lvlJc w:val="left"/>
      <w:pPr>
        <w:ind w:left="720" w:hanging="360"/>
      </w:pPr>
      <w:rPr>
        <w:b/>
        <w:bCs/>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430B4B78"/>
    <w:multiLevelType w:val="hybridMultilevel"/>
    <w:tmpl w:val="F97ED7C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3960975"/>
    <w:multiLevelType w:val="hybridMultilevel"/>
    <w:tmpl w:val="13FC2E6A"/>
    <w:lvl w:ilvl="0" w:tplc="2FEE4DC6">
      <w:start w:val="3"/>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7" w15:restartNumberingAfterBreak="0">
    <w:nsid w:val="44733980"/>
    <w:multiLevelType w:val="hybridMultilevel"/>
    <w:tmpl w:val="3A948A1A"/>
    <w:lvl w:ilvl="0" w:tplc="FFFFFFFF">
      <w:start w:val="1"/>
      <w:numFmt w:val="decimal"/>
      <w:lvlText w:val="%1."/>
      <w:lvlJc w:val="left"/>
      <w:pPr>
        <w:tabs>
          <w:tab w:val="num" w:pos="720"/>
        </w:tabs>
        <w:ind w:left="720" w:hanging="360"/>
      </w:pPr>
      <w:rPr>
        <w:rFonts w:hint="default"/>
        <w:b/>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96C79DB"/>
    <w:multiLevelType w:val="hybridMultilevel"/>
    <w:tmpl w:val="34421AA8"/>
    <w:lvl w:ilvl="0" w:tplc="F46A4A04">
      <w:start w:val="1"/>
      <w:numFmt w:val="decimal"/>
      <w:lvlText w:val="%1."/>
      <w:lvlJc w:val="left"/>
      <w:pPr>
        <w:tabs>
          <w:tab w:val="num" w:pos="720"/>
        </w:tabs>
        <w:ind w:left="720" w:hanging="360"/>
      </w:pPr>
      <w:rPr>
        <w:b/>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9" w15:restartNumberingAfterBreak="0">
    <w:nsid w:val="4A3A5713"/>
    <w:multiLevelType w:val="hybridMultilevel"/>
    <w:tmpl w:val="6AEA250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DAD371F"/>
    <w:multiLevelType w:val="hybridMultilevel"/>
    <w:tmpl w:val="3D6E0E64"/>
    <w:lvl w:ilvl="0" w:tplc="6CAEDDA2">
      <w:numFmt w:val="bullet"/>
      <w:lvlText w:val="-"/>
      <w:lvlJc w:val="left"/>
      <w:pPr>
        <w:tabs>
          <w:tab w:val="num" w:pos="927"/>
        </w:tabs>
        <w:ind w:left="927" w:hanging="360"/>
      </w:pPr>
      <w:rPr>
        <w:rFonts w:ascii="Times New Roman" w:eastAsia="Times New Roman" w:hAnsi="Times New Roman" w:cs="Times New Roman" w:hint="default"/>
      </w:rPr>
    </w:lvl>
    <w:lvl w:ilvl="1" w:tplc="971479E6">
      <w:numFmt w:val="bullet"/>
      <w:lvlText w:val="-"/>
      <w:lvlJc w:val="left"/>
      <w:pPr>
        <w:tabs>
          <w:tab w:val="num" w:pos="1440"/>
        </w:tabs>
        <w:ind w:left="1440" w:hanging="360"/>
      </w:pPr>
      <w:rPr>
        <w:rFonts w:ascii="Times New Roman" w:eastAsia="Times New Roman" w:hAnsi="Times New Roman" w:cs="Times New Roman"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8DF3CA2"/>
    <w:multiLevelType w:val="hybridMultilevel"/>
    <w:tmpl w:val="FB3A8560"/>
    <w:lvl w:ilvl="0" w:tplc="42448392">
      <w:start w:val="150"/>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8FC736F"/>
    <w:multiLevelType w:val="hybridMultilevel"/>
    <w:tmpl w:val="A17223CA"/>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F2D0A94"/>
    <w:multiLevelType w:val="hybridMultilevel"/>
    <w:tmpl w:val="70F8599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64F3C65"/>
    <w:multiLevelType w:val="hybridMultilevel"/>
    <w:tmpl w:val="3A948A1A"/>
    <w:lvl w:ilvl="0" w:tplc="FFFFFFFF">
      <w:start w:val="1"/>
      <w:numFmt w:val="decimal"/>
      <w:lvlText w:val="%1."/>
      <w:lvlJc w:val="left"/>
      <w:pPr>
        <w:tabs>
          <w:tab w:val="num" w:pos="720"/>
        </w:tabs>
        <w:ind w:left="720" w:hanging="360"/>
      </w:pPr>
      <w:rPr>
        <w:rFonts w:hint="default"/>
        <w:b/>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127458D"/>
    <w:multiLevelType w:val="hybridMultilevel"/>
    <w:tmpl w:val="7798A7BA"/>
    <w:lvl w:ilvl="0" w:tplc="041A0001">
      <w:start w:val="1"/>
      <w:numFmt w:val="bullet"/>
      <w:lvlText w:val=""/>
      <w:lvlJc w:val="left"/>
      <w:pPr>
        <w:ind w:left="1004" w:hanging="360"/>
      </w:pPr>
      <w:rPr>
        <w:rFonts w:ascii="Symbol" w:hAnsi="Symbol" w:hint="default"/>
      </w:rPr>
    </w:lvl>
    <w:lvl w:ilvl="1" w:tplc="041A0003">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6" w15:restartNumberingAfterBreak="0">
    <w:nsid w:val="730C63A7"/>
    <w:multiLevelType w:val="hybridMultilevel"/>
    <w:tmpl w:val="2EC23658"/>
    <w:lvl w:ilvl="0" w:tplc="E6B08FD4">
      <w:start w:val="1"/>
      <w:numFmt w:val="bullet"/>
      <w:lvlText w:val="-"/>
      <w:lvlJc w:val="left"/>
      <w:pPr>
        <w:tabs>
          <w:tab w:val="num" w:pos="1080"/>
        </w:tabs>
        <w:ind w:left="1080" w:hanging="360"/>
      </w:pPr>
      <w:rPr>
        <w:rFonts w:ascii="Times New Roman" w:eastAsia="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cs="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cs="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cs="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3363A13"/>
    <w:multiLevelType w:val="hybridMultilevel"/>
    <w:tmpl w:val="906A9CE2"/>
    <w:lvl w:ilvl="0" w:tplc="27D45858">
      <w:start w:val="1"/>
      <w:numFmt w:val="decimal"/>
      <w:lvlText w:val="%1."/>
      <w:lvlJc w:val="left"/>
      <w:pPr>
        <w:tabs>
          <w:tab w:val="num" w:pos="720"/>
        </w:tabs>
        <w:ind w:left="720" w:hanging="360"/>
      </w:pPr>
      <w:rPr>
        <w:rFonts w:hint="default"/>
        <w:b/>
        <w:u w:val="single"/>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8" w15:restartNumberingAfterBreak="0">
    <w:nsid w:val="74301AF8"/>
    <w:multiLevelType w:val="hybridMultilevel"/>
    <w:tmpl w:val="6C243BD8"/>
    <w:lvl w:ilvl="0" w:tplc="C7C8D6D0">
      <w:start w:val="1"/>
      <w:numFmt w:val="decimal"/>
      <w:lvlText w:val="%1."/>
      <w:lvlJc w:val="left"/>
      <w:pPr>
        <w:tabs>
          <w:tab w:val="num" w:pos="900"/>
        </w:tabs>
        <w:ind w:left="900" w:hanging="360"/>
      </w:pPr>
      <w:rPr>
        <w:rFonts w:hint="default"/>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7E0720C1"/>
    <w:multiLevelType w:val="hybridMultilevel"/>
    <w:tmpl w:val="4A54ED8E"/>
    <w:lvl w:ilvl="0" w:tplc="041A000F">
      <w:start w:val="1"/>
      <w:numFmt w:val="decimal"/>
      <w:lvlText w:val="%1."/>
      <w:lvlJc w:val="left"/>
      <w:pPr>
        <w:tabs>
          <w:tab w:val="num" w:pos="360"/>
        </w:tabs>
        <w:ind w:left="360" w:hanging="360"/>
      </w:pPr>
      <w:rPr>
        <w:rFonts w:hint="default"/>
      </w:r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num w:numId="1" w16cid:durableId="14694689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02563434">
    <w:abstractNumId w:val="8"/>
  </w:num>
  <w:num w:numId="3" w16cid:durableId="698628358">
    <w:abstractNumId w:val="26"/>
  </w:num>
  <w:num w:numId="4" w16cid:durableId="1643922160">
    <w:abstractNumId w:val="29"/>
  </w:num>
  <w:num w:numId="5" w16cid:durableId="1148742195">
    <w:abstractNumId w:val="28"/>
  </w:num>
  <w:num w:numId="6" w16cid:durableId="1375613618">
    <w:abstractNumId w:val="4"/>
  </w:num>
  <w:num w:numId="7" w16cid:durableId="803425174">
    <w:abstractNumId w:val="9"/>
  </w:num>
  <w:num w:numId="8" w16cid:durableId="1599019833">
    <w:abstractNumId w:val="3"/>
  </w:num>
  <w:num w:numId="9" w16cid:durableId="292519790">
    <w:abstractNumId w:val="27"/>
  </w:num>
  <w:num w:numId="10" w16cid:durableId="706180434">
    <w:abstractNumId w:val="7"/>
  </w:num>
  <w:num w:numId="11" w16cid:durableId="900871279">
    <w:abstractNumId w:val="11"/>
  </w:num>
  <w:num w:numId="12" w16cid:durableId="900168957">
    <w:abstractNumId w:val="12"/>
  </w:num>
  <w:num w:numId="13" w16cid:durableId="104034517">
    <w:abstractNumId w:val="6"/>
  </w:num>
  <w:num w:numId="14" w16cid:durableId="1389499576">
    <w:abstractNumId w:val="19"/>
  </w:num>
  <w:num w:numId="15" w16cid:durableId="796066832">
    <w:abstractNumId w:val="5"/>
  </w:num>
  <w:num w:numId="16" w16cid:durableId="1026296759">
    <w:abstractNumId w:val="14"/>
  </w:num>
  <w:num w:numId="17" w16cid:durableId="1527213053">
    <w:abstractNumId w:val="20"/>
  </w:num>
  <w:num w:numId="18" w16cid:durableId="335377141">
    <w:abstractNumId w:val="1"/>
  </w:num>
  <w:num w:numId="19" w16cid:durableId="253100295">
    <w:abstractNumId w:val="10"/>
  </w:num>
  <w:num w:numId="20" w16cid:durableId="1377122665">
    <w:abstractNumId w:val="21"/>
  </w:num>
  <w:num w:numId="21" w16cid:durableId="780034432">
    <w:abstractNumId w:val="24"/>
  </w:num>
  <w:num w:numId="22" w16cid:durableId="92291505">
    <w:abstractNumId w:val="25"/>
  </w:num>
  <w:num w:numId="23" w16cid:durableId="1896159761">
    <w:abstractNumId w:val="15"/>
  </w:num>
  <w:num w:numId="24" w16cid:durableId="1820687450">
    <w:abstractNumId w:val="23"/>
  </w:num>
  <w:num w:numId="25" w16cid:durableId="1488399130">
    <w:abstractNumId w:val="0"/>
  </w:num>
  <w:num w:numId="26" w16cid:durableId="75711819">
    <w:abstractNumId w:val="16"/>
  </w:num>
  <w:num w:numId="27" w16cid:durableId="866866176">
    <w:abstractNumId w:val="13"/>
  </w:num>
  <w:num w:numId="28" w16cid:durableId="47069794">
    <w:abstractNumId w:val="2"/>
  </w:num>
  <w:num w:numId="29" w16cid:durableId="878319750">
    <w:abstractNumId w:val="17"/>
  </w:num>
  <w:num w:numId="30" w16cid:durableId="9649648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1D8"/>
    <w:rsid w:val="00000014"/>
    <w:rsid w:val="0000041B"/>
    <w:rsid w:val="00001BB0"/>
    <w:rsid w:val="000030FA"/>
    <w:rsid w:val="0000420E"/>
    <w:rsid w:val="00004938"/>
    <w:rsid w:val="00004D07"/>
    <w:rsid w:val="000053BC"/>
    <w:rsid w:val="000067F2"/>
    <w:rsid w:val="00007A9D"/>
    <w:rsid w:val="0001158C"/>
    <w:rsid w:val="00011AFF"/>
    <w:rsid w:val="0001236B"/>
    <w:rsid w:val="000123AD"/>
    <w:rsid w:val="00012F68"/>
    <w:rsid w:val="000136F5"/>
    <w:rsid w:val="00013CC8"/>
    <w:rsid w:val="00015168"/>
    <w:rsid w:val="00016419"/>
    <w:rsid w:val="0002074B"/>
    <w:rsid w:val="0002153C"/>
    <w:rsid w:val="00024751"/>
    <w:rsid w:val="0002520F"/>
    <w:rsid w:val="00025419"/>
    <w:rsid w:val="00026648"/>
    <w:rsid w:val="00026CFA"/>
    <w:rsid w:val="00027B0C"/>
    <w:rsid w:val="0003019B"/>
    <w:rsid w:val="00032384"/>
    <w:rsid w:val="00035577"/>
    <w:rsid w:val="00036FBC"/>
    <w:rsid w:val="00037FA4"/>
    <w:rsid w:val="00040527"/>
    <w:rsid w:val="00040535"/>
    <w:rsid w:val="00040BAF"/>
    <w:rsid w:val="00041581"/>
    <w:rsid w:val="00043490"/>
    <w:rsid w:val="00046A8C"/>
    <w:rsid w:val="00046BB3"/>
    <w:rsid w:val="000473EE"/>
    <w:rsid w:val="00051046"/>
    <w:rsid w:val="00054068"/>
    <w:rsid w:val="0005580B"/>
    <w:rsid w:val="00055C28"/>
    <w:rsid w:val="00056060"/>
    <w:rsid w:val="00056476"/>
    <w:rsid w:val="00057801"/>
    <w:rsid w:val="0006025C"/>
    <w:rsid w:val="000607A4"/>
    <w:rsid w:val="00061C68"/>
    <w:rsid w:val="00064EC1"/>
    <w:rsid w:val="000652FF"/>
    <w:rsid w:val="000653D9"/>
    <w:rsid w:val="00065BE9"/>
    <w:rsid w:val="000703EE"/>
    <w:rsid w:val="00070D61"/>
    <w:rsid w:val="00072956"/>
    <w:rsid w:val="000744FE"/>
    <w:rsid w:val="00074BC4"/>
    <w:rsid w:val="000760E5"/>
    <w:rsid w:val="00076CCD"/>
    <w:rsid w:val="000770EE"/>
    <w:rsid w:val="000803F5"/>
    <w:rsid w:val="00080DA4"/>
    <w:rsid w:val="00080EF1"/>
    <w:rsid w:val="000824C9"/>
    <w:rsid w:val="0008273E"/>
    <w:rsid w:val="00082AF7"/>
    <w:rsid w:val="000834FF"/>
    <w:rsid w:val="00083C0C"/>
    <w:rsid w:val="00085FA8"/>
    <w:rsid w:val="00086A58"/>
    <w:rsid w:val="00086D0A"/>
    <w:rsid w:val="00086D0F"/>
    <w:rsid w:val="000870AD"/>
    <w:rsid w:val="00087DD1"/>
    <w:rsid w:val="00092C1B"/>
    <w:rsid w:val="00094251"/>
    <w:rsid w:val="000943E5"/>
    <w:rsid w:val="000961B7"/>
    <w:rsid w:val="00096AB2"/>
    <w:rsid w:val="00096DA6"/>
    <w:rsid w:val="000A0850"/>
    <w:rsid w:val="000A1EA8"/>
    <w:rsid w:val="000A1FF5"/>
    <w:rsid w:val="000A4161"/>
    <w:rsid w:val="000A4D1E"/>
    <w:rsid w:val="000A4DAD"/>
    <w:rsid w:val="000A5296"/>
    <w:rsid w:val="000A5A16"/>
    <w:rsid w:val="000A6FAF"/>
    <w:rsid w:val="000A78BD"/>
    <w:rsid w:val="000A79AE"/>
    <w:rsid w:val="000A7B48"/>
    <w:rsid w:val="000B510E"/>
    <w:rsid w:val="000B75C1"/>
    <w:rsid w:val="000C0204"/>
    <w:rsid w:val="000C3CD1"/>
    <w:rsid w:val="000C3D06"/>
    <w:rsid w:val="000C72EB"/>
    <w:rsid w:val="000C761A"/>
    <w:rsid w:val="000D13D8"/>
    <w:rsid w:val="000D1859"/>
    <w:rsid w:val="000D2848"/>
    <w:rsid w:val="000D438A"/>
    <w:rsid w:val="000D729B"/>
    <w:rsid w:val="000D7CF8"/>
    <w:rsid w:val="000E0A07"/>
    <w:rsid w:val="000E38E0"/>
    <w:rsid w:val="000E4128"/>
    <w:rsid w:val="000E7713"/>
    <w:rsid w:val="000F087F"/>
    <w:rsid w:val="000F17D2"/>
    <w:rsid w:val="000F41D0"/>
    <w:rsid w:val="00100D89"/>
    <w:rsid w:val="00101275"/>
    <w:rsid w:val="00101DA1"/>
    <w:rsid w:val="001026A9"/>
    <w:rsid w:val="0010278F"/>
    <w:rsid w:val="00102BC3"/>
    <w:rsid w:val="0010372A"/>
    <w:rsid w:val="00103B29"/>
    <w:rsid w:val="001044AB"/>
    <w:rsid w:val="00106584"/>
    <w:rsid w:val="001078BF"/>
    <w:rsid w:val="00110AA5"/>
    <w:rsid w:val="00111D58"/>
    <w:rsid w:val="001123E5"/>
    <w:rsid w:val="001123ED"/>
    <w:rsid w:val="00112F76"/>
    <w:rsid w:val="00112F85"/>
    <w:rsid w:val="0011353A"/>
    <w:rsid w:val="00114612"/>
    <w:rsid w:val="00114BC6"/>
    <w:rsid w:val="001161C7"/>
    <w:rsid w:val="001167C3"/>
    <w:rsid w:val="00117476"/>
    <w:rsid w:val="0011773D"/>
    <w:rsid w:val="00117AF4"/>
    <w:rsid w:val="0012386B"/>
    <w:rsid w:val="00124071"/>
    <w:rsid w:val="00125FA3"/>
    <w:rsid w:val="00126321"/>
    <w:rsid w:val="001263D3"/>
    <w:rsid w:val="00126932"/>
    <w:rsid w:val="00131CD6"/>
    <w:rsid w:val="00132907"/>
    <w:rsid w:val="001350E2"/>
    <w:rsid w:val="001366D5"/>
    <w:rsid w:val="00140399"/>
    <w:rsid w:val="001417C7"/>
    <w:rsid w:val="0014195C"/>
    <w:rsid w:val="001434AD"/>
    <w:rsid w:val="00143A1B"/>
    <w:rsid w:val="00147074"/>
    <w:rsid w:val="001475B0"/>
    <w:rsid w:val="00147BCF"/>
    <w:rsid w:val="0015134A"/>
    <w:rsid w:val="00152161"/>
    <w:rsid w:val="0015251E"/>
    <w:rsid w:val="001538D8"/>
    <w:rsid w:val="001542F8"/>
    <w:rsid w:val="00154462"/>
    <w:rsid w:val="00154A4F"/>
    <w:rsid w:val="00155D28"/>
    <w:rsid w:val="00156F18"/>
    <w:rsid w:val="00160D48"/>
    <w:rsid w:val="00160D8F"/>
    <w:rsid w:val="001631CB"/>
    <w:rsid w:val="00163B6C"/>
    <w:rsid w:val="00163DEA"/>
    <w:rsid w:val="001666D3"/>
    <w:rsid w:val="0017007D"/>
    <w:rsid w:val="00172376"/>
    <w:rsid w:val="00173A23"/>
    <w:rsid w:val="00177386"/>
    <w:rsid w:val="00181628"/>
    <w:rsid w:val="00182971"/>
    <w:rsid w:val="001854AF"/>
    <w:rsid w:val="001860D1"/>
    <w:rsid w:val="00187325"/>
    <w:rsid w:val="001877D7"/>
    <w:rsid w:val="00187A9D"/>
    <w:rsid w:val="00192DDC"/>
    <w:rsid w:val="00193183"/>
    <w:rsid w:val="00197C32"/>
    <w:rsid w:val="001A0C18"/>
    <w:rsid w:val="001A18A7"/>
    <w:rsid w:val="001A4BBF"/>
    <w:rsid w:val="001A6124"/>
    <w:rsid w:val="001A6D05"/>
    <w:rsid w:val="001A6EC9"/>
    <w:rsid w:val="001B19FC"/>
    <w:rsid w:val="001B25EE"/>
    <w:rsid w:val="001B3B7C"/>
    <w:rsid w:val="001B45AF"/>
    <w:rsid w:val="001B478F"/>
    <w:rsid w:val="001B4CAF"/>
    <w:rsid w:val="001B50C9"/>
    <w:rsid w:val="001B6264"/>
    <w:rsid w:val="001B74CE"/>
    <w:rsid w:val="001B7A2F"/>
    <w:rsid w:val="001C00CA"/>
    <w:rsid w:val="001C04A5"/>
    <w:rsid w:val="001C14A6"/>
    <w:rsid w:val="001C1978"/>
    <w:rsid w:val="001C2069"/>
    <w:rsid w:val="001C3AAD"/>
    <w:rsid w:val="001C4652"/>
    <w:rsid w:val="001C62C2"/>
    <w:rsid w:val="001C7C17"/>
    <w:rsid w:val="001C7DA3"/>
    <w:rsid w:val="001D1370"/>
    <w:rsid w:val="001D13D9"/>
    <w:rsid w:val="001D4E8D"/>
    <w:rsid w:val="001D64C0"/>
    <w:rsid w:val="001E00E2"/>
    <w:rsid w:val="001E0131"/>
    <w:rsid w:val="001E09D8"/>
    <w:rsid w:val="001E1DE1"/>
    <w:rsid w:val="001E45BF"/>
    <w:rsid w:val="001E4D9B"/>
    <w:rsid w:val="001E5AC4"/>
    <w:rsid w:val="001E6ABC"/>
    <w:rsid w:val="001E7612"/>
    <w:rsid w:val="001F20DE"/>
    <w:rsid w:val="001F4191"/>
    <w:rsid w:val="001F5F97"/>
    <w:rsid w:val="002015BA"/>
    <w:rsid w:val="00201B7C"/>
    <w:rsid w:val="00202C56"/>
    <w:rsid w:val="00203473"/>
    <w:rsid w:val="002047E9"/>
    <w:rsid w:val="002058B7"/>
    <w:rsid w:val="00206C30"/>
    <w:rsid w:val="00210645"/>
    <w:rsid w:val="00210966"/>
    <w:rsid w:val="00212974"/>
    <w:rsid w:val="00213BEF"/>
    <w:rsid w:val="00214AE8"/>
    <w:rsid w:val="0021543D"/>
    <w:rsid w:val="00215734"/>
    <w:rsid w:val="0021673E"/>
    <w:rsid w:val="00217A4E"/>
    <w:rsid w:val="002204B5"/>
    <w:rsid w:val="002209A6"/>
    <w:rsid w:val="00224218"/>
    <w:rsid w:val="00225796"/>
    <w:rsid w:val="0022594F"/>
    <w:rsid w:val="00227A1F"/>
    <w:rsid w:val="00231DBC"/>
    <w:rsid w:val="0023200B"/>
    <w:rsid w:val="00232D71"/>
    <w:rsid w:val="002356B9"/>
    <w:rsid w:val="002405A4"/>
    <w:rsid w:val="002419BE"/>
    <w:rsid w:val="0024261B"/>
    <w:rsid w:val="0024529F"/>
    <w:rsid w:val="00246D14"/>
    <w:rsid w:val="00247A2B"/>
    <w:rsid w:val="0025052F"/>
    <w:rsid w:val="00252FB6"/>
    <w:rsid w:val="00253EA0"/>
    <w:rsid w:val="00255A09"/>
    <w:rsid w:val="0025604F"/>
    <w:rsid w:val="0025614B"/>
    <w:rsid w:val="002606E8"/>
    <w:rsid w:val="002620AA"/>
    <w:rsid w:val="002633AD"/>
    <w:rsid w:val="00263F02"/>
    <w:rsid w:val="002663F4"/>
    <w:rsid w:val="00266882"/>
    <w:rsid w:val="00267918"/>
    <w:rsid w:val="00267D60"/>
    <w:rsid w:val="0027193D"/>
    <w:rsid w:val="00272594"/>
    <w:rsid w:val="00273225"/>
    <w:rsid w:val="00273AF4"/>
    <w:rsid w:val="0027494F"/>
    <w:rsid w:val="00274B9C"/>
    <w:rsid w:val="002759DF"/>
    <w:rsid w:val="00277EE0"/>
    <w:rsid w:val="00280873"/>
    <w:rsid w:val="0028118F"/>
    <w:rsid w:val="00282DEE"/>
    <w:rsid w:val="00285BDD"/>
    <w:rsid w:val="00285BF9"/>
    <w:rsid w:val="0029087F"/>
    <w:rsid w:val="00290D86"/>
    <w:rsid w:val="00294180"/>
    <w:rsid w:val="00296740"/>
    <w:rsid w:val="002A102A"/>
    <w:rsid w:val="002A24ED"/>
    <w:rsid w:val="002A2D72"/>
    <w:rsid w:val="002A3BA0"/>
    <w:rsid w:val="002A3C2B"/>
    <w:rsid w:val="002A5EBF"/>
    <w:rsid w:val="002A7542"/>
    <w:rsid w:val="002A75AA"/>
    <w:rsid w:val="002B0182"/>
    <w:rsid w:val="002B0372"/>
    <w:rsid w:val="002B0E4D"/>
    <w:rsid w:val="002B4488"/>
    <w:rsid w:val="002B4BBA"/>
    <w:rsid w:val="002B6A14"/>
    <w:rsid w:val="002B73C1"/>
    <w:rsid w:val="002C1629"/>
    <w:rsid w:val="002C5641"/>
    <w:rsid w:val="002D03E1"/>
    <w:rsid w:val="002D0D26"/>
    <w:rsid w:val="002D137E"/>
    <w:rsid w:val="002D2655"/>
    <w:rsid w:val="002D435F"/>
    <w:rsid w:val="002D4CAF"/>
    <w:rsid w:val="002D63D2"/>
    <w:rsid w:val="002D7225"/>
    <w:rsid w:val="002E0236"/>
    <w:rsid w:val="002E0309"/>
    <w:rsid w:val="002E0614"/>
    <w:rsid w:val="002E14A8"/>
    <w:rsid w:val="002E2199"/>
    <w:rsid w:val="002E536E"/>
    <w:rsid w:val="002E616C"/>
    <w:rsid w:val="002E6929"/>
    <w:rsid w:val="002E7242"/>
    <w:rsid w:val="002F1070"/>
    <w:rsid w:val="002F24A0"/>
    <w:rsid w:val="002F3644"/>
    <w:rsid w:val="002F4C38"/>
    <w:rsid w:val="002F52D2"/>
    <w:rsid w:val="002F5CF8"/>
    <w:rsid w:val="002F638D"/>
    <w:rsid w:val="002F7556"/>
    <w:rsid w:val="002F76E3"/>
    <w:rsid w:val="002F7BD6"/>
    <w:rsid w:val="00302A96"/>
    <w:rsid w:val="00303AC0"/>
    <w:rsid w:val="00304A89"/>
    <w:rsid w:val="00304CEE"/>
    <w:rsid w:val="00307B7C"/>
    <w:rsid w:val="003127B4"/>
    <w:rsid w:val="00316F60"/>
    <w:rsid w:val="00317E9B"/>
    <w:rsid w:val="00321028"/>
    <w:rsid w:val="00326447"/>
    <w:rsid w:val="00326556"/>
    <w:rsid w:val="00330D0E"/>
    <w:rsid w:val="00330EE0"/>
    <w:rsid w:val="00331401"/>
    <w:rsid w:val="00331C35"/>
    <w:rsid w:val="00331C36"/>
    <w:rsid w:val="003325EF"/>
    <w:rsid w:val="00334654"/>
    <w:rsid w:val="00334D60"/>
    <w:rsid w:val="00336795"/>
    <w:rsid w:val="0033705A"/>
    <w:rsid w:val="00340124"/>
    <w:rsid w:val="00340B1A"/>
    <w:rsid w:val="003414F3"/>
    <w:rsid w:val="00341E56"/>
    <w:rsid w:val="003439D3"/>
    <w:rsid w:val="00344F42"/>
    <w:rsid w:val="00345903"/>
    <w:rsid w:val="00352993"/>
    <w:rsid w:val="00352CE1"/>
    <w:rsid w:val="003559CA"/>
    <w:rsid w:val="003578BE"/>
    <w:rsid w:val="00360CA4"/>
    <w:rsid w:val="00362F78"/>
    <w:rsid w:val="00363F24"/>
    <w:rsid w:val="003651D0"/>
    <w:rsid w:val="00366276"/>
    <w:rsid w:val="003663AC"/>
    <w:rsid w:val="00366B87"/>
    <w:rsid w:val="00366D0C"/>
    <w:rsid w:val="00367B73"/>
    <w:rsid w:val="0037084D"/>
    <w:rsid w:val="003718CC"/>
    <w:rsid w:val="00371B1E"/>
    <w:rsid w:val="003726C4"/>
    <w:rsid w:val="00373DBF"/>
    <w:rsid w:val="00382634"/>
    <w:rsid w:val="00383455"/>
    <w:rsid w:val="00383A09"/>
    <w:rsid w:val="00383B0D"/>
    <w:rsid w:val="0038449A"/>
    <w:rsid w:val="00384DEF"/>
    <w:rsid w:val="003915A2"/>
    <w:rsid w:val="003931EC"/>
    <w:rsid w:val="00393DDC"/>
    <w:rsid w:val="00394860"/>
    <w:rsid w:val="003A1099"/>
    <w:rsid w:val="003A13AA"/>
    <w:rsid w:val="003A145A"/>
    <w:rsid w:val="003A26E0"/>
    <w:rsid w:val="003A4465"/>
    <w:rsid w:val="003A5069"/>
    <w:rsid w:val="003A58F7"/>
    <w:rsid w:val="003A6EBA"/>
    <w:rsid w:val="003A6F5F"/>
    <w:rsid w:val="003B0864"/>
    <w:rsid w:val="003B0A17"/>
    <w:rsid w:val="003B0A2A"/>
    <w:rsid w:val="003B0D77"/>
    <w:rsid w:val="003B1568"/>
    <w:rsid w:val="003B18A1"/>
    <w:rsid w:val="003B1CFC"/>
    <w:rsid w:val="003B35DA"/>
    <w:rsid w:val="003B3B91"/>
    <w:rsid w:val="003B4011"/>
    <w:rsid w:val="003B5688"/>
    <w:rsid w:val="003C1652"/>
    <w:rsid w:val="003C1C35"/>
    <w:rsid w:val="003C1E61"/>
    <w:rsid w:val="003C2861"/>
    <w:rsid w:val="003C3506"/>
    <w:rsid w:val="003C368E"/>
    <w:rsid w:val="003C491D"/>
    <w:rsid w:val="003C7E63"/>
    <w:rsid w:val="003C7ED5"/>
    <w:rsid w:val="003C7EEB"/>
    <w:rsid w:val="003D0A6D"/>
    <w:rsid w:val="003D0E38"/>
    <w:rsid w:val="003D15A0"/>
    <w:rsid w:val="003D1D07"/>
    <w:rsid w:val="003D207C"/>
    <w:rsid w:val="003D325B"/>
    <w:rsid w:val="003D3F99"/>
    <w:rsid w:val="003D4871"/>
    <w:rsid w:val="003D63FA"/>
    <w:rsid w:val="003D6E9B"/>
    <w:rsid w:val="003D79F7"/>
    <w:rsid w:val="003E2307"/>
    <w:rsid w:val="003E5332"/>
    <w:rsid w:val="003E6F0D"/>
    <w:rsid w:val="003F072C"/>
    <w:rsid w:val="003F07C2"/>
    <w:rsid w:val="003F098F"/>
    <w:rsid w:val="003F0F32"/>
    <w:rsid w:val="003F1620"/>
    <w:rsid w:val="003F2182"/>
    <w:rsid w:val="003F2EEF"/>
    <w:rsid w:val="003F2F90"/>
    <w:rsid w:val="003F4530"/>
    <w:rsid w:val="003F62AD"/>
    <w:rsid w:val="003F7A9A"/>
    <w:rsid w:val="00400EB0"/>
    <w:rsid w:val="00401137"/>
    <w:rsid w:val="00401CF0"/>
    <w:rsid w:val="004040FE"/>
    <w:rsid w:val="0040443B"/>
    <w:rsid w:val="00405B18"/>
    <w:rsid w:val="0040600E"/>
    <w:rsid w:val="00406AB1"/>
    <w:rsid w:val="00406E42"/>
    <w:rsid w:val="00411A53"/>
    <w:rsid w:val="00413BAD"/>
    <w:rsid w:val="00414645"/>
    <w:rsid w:val="004147E0"/>
    <w:rsid w:val="0041492B"/>
    <w:rsid w:val="00414AB8"/>
    <w:rsid w:val="004150FD"/>
    <w:rsid w:val="00415F1A"/>
    <w:rsid w:val="00415FE3"/>
    <w:rsid w:val="00416367"/>
    <w:rsid w:val="004169A9"/>
    <w:rsid w:val="00417054"/>
    <w:rsid w:val="004215E1"/>
    <w:rsid w:val="0042173D"/>
    <w:rsid w:val="00422779"/>
    <w:rsid w:val="0042278F"/>
    <w:rsid w:val="004267FD"/>
    <w:rsid w:val="00426ED7"/>
    <w:rsid w:val="00426F2F"/>
    <w:rsid w:val="0043290F"/>
    <w:rsid w:val="00433714"/>
    <w:rsid w:val="004340F9"/>
    <w:rsid w:val="004351B7"/>
    <w:rsid w:val="004356AA"/>
    <w:rsid w:val="0043719F"/>
    <w:rsid w:val="00437779"/>
    <w:rsid w:val="004377E1"/>
    <w:rsid w:val="004407E4"/>
    <w:rsid w:val="00441498"/>
    <w:rsid w:val="00443366"/>
    <w:rsid w:val="0044397E"/>
    <w:rsid w:val="0044401D"/>
    <w:rsid w:val="004454EF"/>
    <w:rsid w:val="00447164"/>
    <w:rsid w:val="00447F73"/>
    <w:rsid w:val="004546E2"/>
    <w:rsid w:val="00457738"/>
    <w:rsid w:val="00457C03"/>
    <w:rsid w:val="004617A6"/>
    <w:rsid w:val="004621C7"/>
    <w:rsid w:val="0046319B"/>
    <w:rsid w:val="00463409"/>
    <w:rsid w:val="004641CB"/>
    <w:rsid w:val="004652A7"/>
    <w:rsid w:val="004657F7"/>
    <w:rsid w:val="00465CB3"/>
    <w:rsid w:val="004660C2"/>
    <w:rsid w:val="00466D13"/>
    <w:rsid w:val="00470D3D"/>
    <w:rsid w:val="00472C7E"/>
    <w:rsid w:val="00473B72"/>
    <w:rsid w:val="00476E80"/>
    <w:rsid w:val="004771BB"/>
    <w:rsid w:val="0048177B"/>
    <w:rsid w:val="00481A7A"/>
    <w:rsid w:val="004820AB"/>
    <w:rsid w:val="00482F6B"/>
    <w:rsid w:val="004834FF"/>
    <w:rsid w:val="00484831"/>
    <w:rsid w:val="0048497D"/>
    <w:rsid w:val="004851DE"/>
    <w:rsid w:val="0049059A"/>
    <w:rsid w:val="004916DD"/>
    <w:rsid w:val="00492586"/>
    <w:rsid w:val="00492EBB"/>
    <w:rsid w:val="00493E91"/>
    <w:rsid w:val="00494CD8"/>
    <w:rsid w:val="0049557F"/>
    <w:rsid w:val="004961A0"/>
    <w:rsid w:val="0049774C"/>
    <w:rsid w:val="004A1799"/>
    <w:rsid w:val="004A1B87"/>
    <w:rsid w:val="004A1FD9"/>
    <w:rsid w:val="004A2671"/>
    <w:rsid w:val="004A283E"/>
    <w:rsid w:val="004A2F35"/>
    <w:rsid w:val="004A57B2"/>
    <w:rsid w:val="004A5993"/>
    <w:rsid w:val="004B081C"/>
    <w:rsid w:val="004B197A"/>
    <w:rsid w:val="004B3D46"/>
    <w:rsid w:val="004B3FE4"/>
    <w:rsid w:val="004B40A3"/>
    <w:rsid w:val="004B4AA7"/>
    <w:rsid w:val="004B7E4B"/>
    <w:rsid w:val="004C3DC2"/>
    <w:rsid w:val="004C49F9"/>
    <w:rsid w:val="004C57BA"/>
    <w:rsid w:val="004C7DB7"/>
    <w:rsid w:val="004D18DA"/>
    <w:rsid w:val="004D1E08"/>
    <w:rsid w:val="004D2DF5"/>
    <w:rsid w:val="004D3083"/>
    <w:rsid w:val="004D3802"/>
    <w:rsid w:val="004D4B38"/>
    <w:rsid w:val="004D538D"/>
    <w:rsid w:val="004D79E6"/>
    <w:rsid w:val="004E0814"/>
    <w:rsid w:val="004E11ED"/>
    <w:rsid w:val="004E6A3B"/>
    <w:rsid w:val="004E794F"/>
    <w:rsid w:val="004E7FB7"/>
    <w:rsid w:val="004F055A"/>
    <w:rsid w:val="004F11AD"/>
    <w:rsid w:val="004F38E1"/>
    <w:rsid w:val="004F3AAD"/>
    <w:rsid w:val="004F3CFE"/>
    <w:rsid w:val="004F3E91"/>
    <w:rsid w:val="004F43C0"/>
    <w:rsid w:val="004F4676"/>
    <w:rsid w:val="004F4FBD"/>
    <w:rsid w:val="004F549E"/>
    <w:rsid w:val="0050311A"/>
    <w:rsid w:val="0050457F"/>
    <w:rsid w:val="00505C7E"/>
    <w:rsid w:val="0050662D"/>
    <w:rsid w:val="0051014D"/>
    <w:rsid w:val="00510E5D"/>
    <w:rsid w:val="0051283F"/>
    <w:rsid w:val="005137CF"/>
    <w:rsid w:val="00517BDE"/>
    <w:rsid w:val="0052068F"/>
    <w:rsid w:val="0052086C"/>
    <w:rsid w:val="005229CB"/>
    <w:rsid w:val="00526F6D"/>
    <w:rsid w:val="00527935"/>
    <w:rsid w:val="005314CB"/>
    <w:rsid w:val="00532EAC"/>
    <w:rsid w:val="00534EE1"/>
    <w:rsid w:val="00535CA6"/>
    <w:rsid w:val="00536319"/>
    <w:rsid w:val="00537E7A"/>
    <w:rsid w:val="005407EF"/>
    <w:rsid w:val="00540877"/>
    <w:rsid w:val="005417EB"/>
    <w:rsid w:val="00546251"/>
    <w:rsid w:val="0054708E"/>
    <w:rsid w:val="005471B8"/>
    <w:rsid w:val="00547685"/>
    <w:rsid w:val="00547E46"/>
    <w:rsid w:val="00547FA8"/>
    <w:rsid w:val="00552F40"/>
    <w:rsid w:val="00553A6F"/>
    <w:rsid w:val="00555845"/>
    <w:rsid w:val="00560509"/>
    <w:rsid w:val="005636E7"/>
    <w:rsid w:val="00563B6E"/>
    <w:rsid w:val="00564F20"/>
    <w:rsid w:val="00570333"/>
    <w:rsid w:val="005704F7"/>
    <w:rsid w:val="005708D8"/>
    <w:rsid w:val="00571B1E"/>
    <w:rsid w:val="00572D0E"/>
    <w:rsid w:val="00572E27"/>
    <w:rsid w:val="00580F76"/>
    <w:rsid w:val="00582CCB"/>
    <w:rsid w:val="00583329"/>
    <w:rsid w:val="00583964"/>
    <w:rsid w:val="00583F74"/>
    <w:rsid w:val="00585225"/>
    <w:rsid w:val="005869E1"/>
    <w:rsid w:val="00586EC0"/>
    <w:rsid w:val="00590380"/>
    <w:rsid w:val="00591462"/>
    <w:rsid w:val="00591BF1"/>
    <w:rsid w:val="005925E6"/>
    <w:rsid w:val="00592AF4"/>
    <w:rsid w:val="005939BA"/>
    <w:rsid w:val="00593F81"/>
    <w:rsid w:val="005960A5"/>
    <w:rsid w:val="00597590"/>
    <w:rsid w:val="005A024F"/>
    <w:rsid w:val="005A0F00"/>
    <w:rsid w:val="005A432F"/>
    <w:rsid w:val="005A5DE7"/>
    <w:rsid w:val="005A5E38"/>
    <w:rsid w:val="005A73A2"/>
    <w:rsid w:val="005B0AEF"/>
    <w:rsid w:val="005B11D0"/>
    <w:rsid w:val="005B16D6"/>
    <w:rsid w:val="005B317C"/>
    <w:rsid w:val="005B78E3"/>
    <w:rsid w:val="005C1E04"/>
    <w:rsid w:val="005C4FAE"/>
    <w:rsid w:val="005C51A6"/>
    <w:rsid w:val="005C6FE2"/>
    <w:rsid w:val="005C7840"/>
    <w:rsid w:val="005D0285"/>
    <w:rsid w:val="005D046C"/>
    <w:rsid w:val="005D04D7"/>
    <w:rsid w:val="005D317C"/>
    <w:rsid w:val="005D4D31"/>
    <w:rsid w:val="005D4F0F"/>
    <w:rsid w:val="005D5822"/>
    <w:rsid w:val="005D68C7"/>
    <w:rsid w:val="005D7BA5"/>
    <w:rsid w:val="005D7C19"/>
    <w:rsid w:val="005E0435"/>
    <w:rsid w:val="005E335E"/>
    <w:rsid w:val="005E44BF"/>
    <w:rsid w:val="005E5205"/>
    <w:rsid w:val="005E61AB"/>
    <w:rsid w:val="005E6303"/>
    <w:rsid w:val="005E719E"/>
    <w:rsid w:val="005E7867"/>
    <w:rsid w:val="005E79BD"/>
    <w:rsid w:val="005F0E18"/>
    <w:rsid w:val="005F12A4"/>
    <w:rsid w:val="005F1A8F"/>
    <w:rsid w:val="005F4AAB"/>
    <w:rsid w:val="005F4E2C"/>
    <w:rsid w:val="005F78BF"/>
    <w:rsid w:val="00605145"/>
    <w:rsid w:val="00606149"/>
    <w:rsid w:val="00607783"/>
    <w:rsid w:val="00610761"/>
    <w:rsid w:val="006117D9"/>
    <w:rsid w:val="0061280B"/>
    <w:rsid w:val="00615A5F"/>
    <w:rsid w:val="00620CBD"/>
    <w:rsid w:val="00621304"/>
    <w:rsid w:val="00621C21"/>
    <w:rsid w:val="00622426"/>
    <w:rsid w:val="00622446"/>
    <w:rsid w:val="00622774"/>
    <w:rsid w:val="0062289F"/>
    <w:rsid w:val="006231B4"/>
    <w:rsid w:val="00623D01"/>
    <w:rsid w:val="00624118"/>
    <w:rsid w:val="006305A0"/>
    <w:rsid w:val="00631043"/>
    <w:rsid w:val="00632771"/>
    <w:rsid w:val="00634CA6"/>
    <w:rsid w:val="00635B6A"/>
    <w:rsid w:val="00636011"/>
    <w:rsid w:val="006402E1"/>
    <w:rsid w:val="00640983"/>
    <w:rsid w:val="00642407"/>
    <w:rsid w:val="006466C0"/>
    <w:rsid w:val="00647BEB"/>
    <w:rsid w:val="00650EAB"/>
    <w:rsid w:val="006519CE"/>
    <w:rsid w:val="006519E0"/>
    <w:rsid w:val="006523B9"/>
    <w:rsid w:val="00653988"/>
    <w:rsid w:val="00653BDA"/>
    <w:rsid w:val="00655893"/>
    <w:rsid w:val="00655A41"/>
    <w:rsid w:val="00657744"/>
    <w:rsid w:val="00660670"/>
    <w:rsid w:val="00660957"/>
    <w:rsid w:val="00660A8A"/>
    <w:rsid w:val="0066107C"/>
    <w:rsid w:val="0066474A"/>
    <w:rsid w:val="00665E9E"/>
    <w:rsid w:val="0066614C"/>
    <w:rsid w:val="006666A6"/>
    <w:rsid w:val="00666F1F"/>
    <w:rsid w:val="00670031"/>
    <w:rsid w:val="00670DA6"/>
    <w:rsid w:val="006712C7"/>
    <w:rsid w:val="0067152A"/>
    <w:rsid w:val="006725D1"/>
    <w:rsid w:val="00673071"/>
    <w:rsid w:val="006756E6"/>
    <w:rsid w:val="006759BE"/>
    <w:rsid w:val="00677F17"/>
    <w:rsid w:val="0068040C"/>
    <w:rsid w:val="0068057E"/>
    <w:rsid w:val="00681647"/>
    <w:rsid w:val="006824FB"/>
    <w:rsid w:val="00683631"/>
    <w:rsid w:val="006849DA"/>
    <w:rsid w:val="006875DE"/>
    <w:rsid w:val="006905B8"/>
    <w:rsid w:val="00691194"/>
    <w:rsid w:val="00691997"/>
    <w:rsid w:val="006920AB"/>
    <w:rsid w:val="00692C9E"/>
    <w:rsid w:val="00694E4D"/>
    <w:rsid w:val="006A2042"/>
    <w:rsid w:val="006A21B1"/>
    <w:rsid w:val="006A311E"/>
    <w:rsid w:val="006A4791"/>
    <w:rsid w:val="006A51C6"/>
    <w:rsid w:val="006A5DD8"/>
    <w:rsid w:val="006A6185"/>
    <w:rsid w:val="006A6297"/>
    <w:rsid w:val="006A6465"/>
    <w:rsid w:val="006A7B8E"/>
    <w:rsid w:val="006B0C6C"/>
    <w:rsid w:val="006B1AFB"/>
    <w:rsid w:val="006B28D0"/>
    <w:rsid w:val="006B399F"/>
    <w:rsid w:val="006C24B7"/>
    <w:rsid w:val="006C2A88"/>
    <w:rsid w:val="006C39F6"/>
    <w:rsid w:val="006C3E1B"/>
    <w:rsid w:val="006C3F36"/>
    <w:rsid w:val="006C42CA"/>
    <w:rsid w:val="006C48D9"/>
    <w:rsid w:val="006C4FA0"/>
    <w:rsid w:val="006C7E9F"/>
    <w:rsid w:val="006D2B2C"/>
    <w:rsid w:val="006D3860"/>
    <w:rsid w:val="006D4030"/>
    <w:rsid w:val="006D46E0"/>
    <w:rsid w:val="006D5C0D"/>
    <w:rsid w:val="006D6906"/>
    <w:rsid w:val="006D75B4"/>
    <w:rsid w:val="006D7B84"/>
    <w:rsid w:val="006E019E"/>
    <w:rsid w:val="006E04E1"/>
    <w:rsid w:val="006E26C5"/>
    <w:rsid w:val="006E356E"/>
    <w:rsid w:val="006E35E9"/>
    <w:rsid w:val="006E4015"/>
    <w:rsid w:val="006E5716"/>
    <w:rsid w:val="006E794B"/>
    <w:rsid w:val="006F1E71"/>
    <w:rsid w:val="006F1E91"/>
    <w:rsid w:val="006F369E"/>
    <w:rsid w:val="006F4F6B"/>
    <w:rsid w:val="006F6D76"/>
    <w:rsid w:val="006F7B33"/>
    <w:rsid w:val="006F7B3F"/>
    <w:rsid w:val="007018C5"/>
    <w:rsid w:val="00701E2B"/>
    <w:rsid w:val="0070213B"/>
    <w:rsid w:val="00702B02"/>
    <w:rsid w:val="0070316F"/>
    <w:rsid w:val="0070487B"/>
    <w:rsid w:val="00704A28"/>
    <w:rsid w:val="00704B80"/>
    <w:rsid w:val="00704B8A"/>
    <w:rsid w:val="00704BF7"/>
    <w:rsid w:val="00704FDD"/>
    <w:rsid w:val="0070534F"/>
    <w:rsid w:val="00712627"/>
    <w:rsid w:val="0071270D"/>
    <w:rsid w:val="00712780"/>
    <w:rsid w:val="00712A5F"/>
    <w:rsid w:val="00713963"/>
    <w:rsid w:val="00714B1D"/>
    <w:rsid w:val="00720922"/>
    <w:rsid w:val="00720932"/>
    <w:rsid w:val="00720EB3"/>
    <w:rsid w:val="007219A3"/>
    <w:rsid w:val="00722B87"/>
    <w:rsid w:val="00724E58"/>
    <w:rsid w:val="00725DCB"/>
    <w:rsid w:val="007345D0"/>
    <w:rsid w:val="00735134"/>
    <w:rsid w:val="00736BF7"/>
    <w:rsid w:val="00740DEE"/>
    <w:rsid w:val="007421D6"/>
    <w:rsid w:val="0074348E"/>
    <w:rsid w:val="007439D7"/>
    <w:rsid w:val="007448BF"/>
    <w:rsid w:val="00744A6D"/>
    <w:rsid w:val="0074583A"/>
    <w:rsid w:val="00745A9B"/>
    <w:rsid w:val="00745DB2"/>
    <w:rsid w:val="00750A13"/>
    <w:rsid w:val="007539FB"/>
    <w:rsid w:val="00753B6A"/>
    <w:rsid w:val="00753DDD"/>
    <w:rsid w:val="00753DF1"/>
    <w:rsid w:val="00754F0E"/>
    <w:rsid w:val="007550F8"/>
    <w:rsid w:val="00756D74"/>
    <w:rsid w:val="00757086"/>
    <w:rsid w:val="007619C7"/>
    <w:rsid w:val="00761B5E"/>
    <w:rsid w:val="0076205B"/>
    <w:rsid w:val="00767347"/>
    <w:rsid w:val="007701B4"/>
    <w:rsid w:val="00774848"/>
    <w:rsid w:val="00774B6C"/>
    <w:rsid w:val="00774FD1"/>
    <w:rsid w:val="00776A1C"/>
    <w:rsid w:val="00776D93"/>
    <w:rsid w:val="0078015B"/>
    <w:rsid w:val="0078185E"/>
    <w:rsid w:val="00782F4B"/>
    <w:rsid w:val="00783B51"/>
    <w:rsid w:val="00783DDA"/>
    <w:rsid w:val="00787A7D"/>
    <w:rsid w:val="0079001E"/>
    <w:rsid w:val="0079233C"/>
    <w:rsid w:val="00797F70"/>
    <w:rsid w:val="007A0054"/>
    <w:rsid w:val="007A17A2"/>
    <w:rsid w:val="007A3779"/>
    <w:rsid w:val="007A390C"/>
    <w:rsid w:val="007A5C94"/>
    <w:rsid w:val="007A5F63"/>
    <w:rsid w:val="007A665F"/>
    <w:rsid w:val="007A674E"/>
    <w:rsid w:val="007A6E9E"/>
    <w:rsid w:val="007A7303"/>
    <w:rsid w:val="007A7A10"/>
    <w:rsid w:val="007B312E"/>
    <w:rsid w:val="007B4CE8"/>
    <w:rsid w:val="007B6BA5"/>
    <w:rsid w:val="007C0C79"/>
    <w:rsid w:val="007C0DFD"/>
    <w:rsid w:val="007C1325"/>
    <w:rsid w:val="007C1EB6"/>
    <w:rsid w:val="007C24C0"/>
    <w:rsid w:val="007C4AA4"/>
    <w:rsid w:val="007C5430"/>
    <w:rsid w:val="007C5991"/>
    <w:rsid w:val="007C5C29"/>
    <w:rsid w:val="007C6706"/>
    <w:rsid w:val="007C7A28"/>
    <w:rsid w:val="007D1C55"/>
    <w:rsid w:val="007D268E"/>
    <w:rsid w:val="007D4D3C"/>
    <w:rsid w:val="007D4D8A"/>
    <w:rsid w:val="007D6147"/>
    <w:rsid w:val="007E1002"/>
    <w:rsid w:val="007E212F"/>
    <w:rsid w:val="007E287F"/>
    <w:rsid w:val="007E320A"/>
    <w:rsid w:val="007E3BB9"/>
    <w:rsid w:val="007E4881"/>
    <w:rsid w:val="007E4DEF"/>
    <w:rsid w:val="007E60D5"/>
    <w:rsid w:val="007F03A0"/>
    <w:rsid w:val="007F05ED"/>
    <w:rsid w:val="007F1996"/>
    <w:rsid w:val="007F1B13"/>
    <w:rsid w:val="007F4A23"/>
    <w:rsid w:val="007F4B6F"/>
    <w:rsid w:val="007F4DD3"/>
    <w:rsid w:val="007F55E4"/>
    <w:rsid w:val="00801601"/>
    <w:rsid w:val="008018FD"/>
    <w:rsid w:val="00802DF4"/>
    <w:rsid w:val="00803C01"/>
    <w:rsid w:val="00805053"/>
    <w:rsid w:val="00814661"/>
    <w:rsid w:val="008171B0"/>
    <w:rsid w:val="0081743F"/>
    <w:rsid w:val="00822643"/>
    <w:rsid w:val="00823139"/>
    <w:rsid w:val="00823346"/>
    <w:rsid w:val="008240D3"/>
    <w:rsid w:val="008241DD"/>
    <w:rsid w:val="008242D9"/>
    <w:rsid w:val="008249B8"/>
    <w:rsid w:val="00824B7C"/>
    <w:rsid w:val="00825247"/>
    <w:rsid w:val="00827EEA"/>
    <w:rsid w:val="008300AC"/>
    <w:rsid w:val="00830304"/>
    <w:rsid w:val="00830B2E"/>
    <w:rsid w:val="00832FE5"/>
    <w:rsid w:val="00833275"/>
    <w:rsid w:val="008345B4"/>
    <w:rsid w:val="008358F3"/>
    <w:rsid w:val="00837214"/>
    <w:rsid w:val="008376C2"/>
    <w:rsid w:val="00837742"/>
    <w:rsid w:val="00837ADD"/>
    <w:rsid w:val="00840779"/>
    <w:rsid w:val="00840826"/>
    <w:rsid w:val="00840AAC"/>
    <w:rsid w:val="008429D3"/>
    <w:rsid w:val="008430A9"/>
    <w:rsid w:val="00844A45"/>
    <w:rsid w:val="00850EFC"/>
    <w:rsid w:val="00852839"/>
    <w:rsid w:val="00854678"/>
    <w:rsid w:val="00854EA0"/>
    <w:rsid w:val="00857198"/>
    <w:rsid w:val="0085751C"/>
    <w:rsid w:val="008609B8"/>
    <w:rsid w:val="00860F39"/>
    <w:rsid w:val="008610DD"/>
    <w:rsid w:val="00862D1E"/>
    <w:rsid w:val="008679E9"/>
    <w:rsid w:val="00870ECE"/>
    <w:rsid w:val="00871676"/>
    <w:rsid w:val="00872A91"/>
    <w:rsid w:val="00872B9E"/>
    <w:rsid w:val="00873931"/>
    <w:rsid w:val="00873CAF"/>
    <w:rsid w:val="008748C8"/>
    <w:rsid w:val="008760FE"/>
    <w:rsid w:val="00877D01"/>
    <w:rsid w:val="008819D5"/>
    <w:rsid w:val="00881CCA"/>
    <w:rsid w:val="008829ED"/>
    <w:rsid w:val="0088550C"/>
    <w:rsid w:val="00885C21"/>
    <w:rsid w:val="00894905"/>
    <w:rsid w:val="0089614B"/>
    <w:rsid w:val="008A1C69"/>
    <w:rsid w:val="008A2C54"/>
    <w:rsid w:val="008A3099"/>
    <w:rsid w:val="008A5A22"/>
    <w:rsid w:val="008B04EA"/>
    <w:rsid w:val="008B2C1E"/>
    <w:rsid w:val="008B3FDF"/>
    <w:rsid w:val="008B510F"/>
    <w:rsid w:val="008B63A2"/>
    <w:rsid w:val="008B78B4"/>
    <w:rsid w:val="008C162E"/>
    <w:rsid w:val="008C166C"/>
    <w:rsid w:val="008C196F"/>
    <w:rsid w:val="008C577E"/>
    <w:rsid w:val="008C60D8"/>
    <w:rsid w:val="008C656D"/>
    <w:rsid w:val="008C71CD"/>
    <w:rsid w:val="008C7F32"/>
    <w:rsid w:val="008D0514"/>
    <w:rsid w:val="008D05CD"/>
    <w:rsid w:val="008D07B6"/>
    <w:rsid w:val="008D1B74"/>
    <w:rsid w:val="008D2BDE"/>
    <w:rsid w:val="008D45B9"/>
    <w:rsid w:val="008D4703"/>
    <w:rsid w:val="008D5E31"/>
    <w:rsid w:val="008D6D62"/>
    <w:rsid w:val="008E02EB"/>
    <w:rsid w:val="008E07AF"/>
    <w:rsid w:val="008E1B3E"/>
    <w:rsid w:val="008E3B79"/>
    <w:rsid w:val="008E6818"/>
    <w:rsid w:val="008E7150"/>
    <w:rsid w:val="008F03C8"/>
    <w:rsid w:val="008F0900"/>
    <w:rsid w:val="008F2134"/>
    <w:rsid w:val="008F26D0"/>
    <w:rsid w:val="008F2B85"/>
    <w:rsid w:val="008F3598"/>
    <w:rsid w:val="008F66BA"/>
    <w:rsid w:val="008F7A19"/>
    <w:rsid w:val="008F7C98"/>
    <w:rsid w:val="008F7F62"/>
    <w:rsid w:val="009000DC"/>
    <w:rsid w:val="009028D2"/>
    <w:rsid w:val="0090631E"/>
    <w:rsid w:val="009106C6"/>
    <w:rsid w:val="009116B3"/>
    <w:rsid w:val="00912E01"/>
    <w:rsid w:val="00913781"/>
    <w:rsid w:val="00913A6D"/>
    <w:rsid w:val="00913A70"/>
    <w:rsid w:val="00913D79"/>
    <w:rsid w:val="00914C12"/>
    <w:rsid w:val="00914C1C"/>
    <w:rsid w:val="00914CB3"/>
    <w:rsid w:val="00914D09"/>
    <w:rsid w:val="009169FE"/>
    <w:rsid w:val="00920EC5"/>
    <w:rsid w:val="00926E01"/>
    <w:rsid w:val="00927BAA"/>
    <w:rsid w:val="00927BCF"/>
    <w:rsid w:val="00927D58"/>
    <w:rsid w:val="00931EE1"/>
    <w:rsid w:val="00934B9B"/>
    <w:rsid w:val="00937459"/>
    <w:rsid w:val="009376DF"/>
    <w:rsid w:val="00937CEA"/>
    <w:rsid w:val="0094015C"/>
    <w:rsid w:val="00943082"/>
    <w:rsid w:val="00951C1F"/>
    <w:rsid w:val="00954698"/>
    <w:rsid w:val="00954D71"/>
    <w:rsid w:val="00954FC2"/>
    <w:rsid w:val="00955AA7"/>
    <w:rsid w:val="0095756C"/>
    <w:rsid w:val="009601D8"/>
    <w:rsid w:val="00960CFD"/>
    <w:rsid w:val="009614EA"/>
    <w:rsid w:val="009617AD"/>
    <w:rsid w:val="00962B9A"/>
    <w:rsid w:val="00964D79"/>
    <w:rsid w:val="009658B0"/>
    <w:rsid w:val="009706F6"/>
    <w:rsid w:val="00973429"/>
    <w:rsid w:val="0097379B"/>
    <w:rsid w:val="00973879"/>
    <w:rsid w:val="00973960"/>
    <w:rsid w:val="00975FA9"/>
    <w:rsid w:val="0097630C"/>
    <w:rsid w:val="00977617"/>
    <w:rsid w:val="00982109"/>
    <w:rsid w:val="00982AF8"/>
    <w:rsid w:val="00983A87"/>
    <w:rsid w:val="00983AAF"/>
    <w:rsid w:val="00984CB3"/>
    <w:rsid w:val="00985FE2"/>
    <w:rsid w:val="00986AFD"/>
    <w:rsid w:val="00987F2A"/>
    <w:rsid w:val="009914DF"/>
    <w:rsid w:val="00993B1C"/>
    <w:rsid w:val="00995156"/>
    <w:rsid w:val="009A11D5"/>
    <w:rsid w:val="009A4CE4"/>
    <w:rsid w:val="009A4DA5"/>
    <w:rsid w:val="009A56E8"/>
    <w:rsid w:val="009A5FBE"/>
    <w:rsid w:val="009A6931"/>
    <w:rsid w:val="009A742E"/>
    <w:rsid w:val="009A7D1D"/>
    <w:rsid w:val="009A7E56"/>
    <w:rsid w:val="009B10F7"/>
    <w:rsid w:val="009B2029"/>
    <w:rsid w:val="009B3C1C"/>
    <w:rsid w:val="009B552E"/>
    <w:rsid w:val="009B5991"/>
    <w:rsid w:val="009B7442"/>
    <w:rsid w:val="009B75D2"/>
    <w:rsid w:val="009B7EC5"/>
    <w:rsid w:val="009C0835"/>
    <w:rsid w:val="009C33C0"/>
    <w:rsid w:val="009C39A7"/>
    <w:rsid w:val="009C4D31"/>
    <w:rsid w:val="009C6806"/>
    <w:rsid w:val="009C7518"/>
    <w:rsid w:val="009D04AD"/>
    <w:rsid w:val="009D52CE"/>
    <w:rsid w:val="009D79D7"/>
    <w:rsid w:val="009D7D83"/>
    <w:rsid w:val="009E093D"/>
    <w:rsid w:val="009E0E95"/>
    <w:rsid w:val="009E1708"/>
    <w:rsid w:val="009E1964"/>
    <w:rsid w:val="009E2582"/>
    <w:rsid w:val="009E7429"/>
    <w:rsid w:val="009F0A40"/>
    <w:rsid w:val="009F1DB4"/>
    <w:rsid w:val="009F20EC"/>
    <w:rsid w:val="009F34B5"/>
    <w:rsid w:val="009F41BD"/>
    <w:rsid w:val="009F4276"/>
    <w:rsid w:val="009F5A1B"/>
    <w:rsid w:val="009F646B"/>
    <w:rsid w:val="009F7940"/>
    <w:rsid w:val="009F7980"/>
    <w:rsid w:val="00A0108C"/>
    <w:rsid w:val="00A012B5"/>
    <w:rsid w:val="00A017BA"/>
    <w:rsid w:val="00A01F8A"/>
    <w:rsid w:val="00A025C3"/>
    <w:rsid w:val="00A03F46"/>
    <w:rsid w:val="00A062F5"/>
    <w:rsid w:val="00A0682D"/>
    <w:rsid w:val="00A07F7C"/>
    <w:rsid w:val="00A10CA5"/>
    <w:rsid w:val="00A10F8E"/>
    <w:rsid w:val="00A1140C"/>
    <w:rsid w:val="00A12964"/>
    <w:rsid w:val="00A13273"/>
    <w:rsid w:val="00A1367D"/>
    <w:rsid w:val="00A156E4"/>
    <w:rsid w:val="00A16385"/>
    <w:rsid w:val="00A16C53"/>
    <w:rsid w:val="00A16D94"/>
    <w:rsid w:val="00A20233"/>
    <w:rsid w:val="00A2213C"/>
    <w:rsid w:val="00A222DF"/>
    <w:rsid w:val="00A23279"/>
    <w:rsid w:val="00A26D8C"/>
    <w:rsid w:val="00A318AE"/>
    <w:rsid w:val="00A3198B"/>
    <w:rsid w:val="00A31A1B"/>
    <w:rsid w:val="00A31CB1"/>
    <w:rsid w:val="00A33A1A"/>
    <w:rsid w:val="00A33D35"/>
    <w:rsid w:val="00A34373"/>
    <w:rsid w:val="00A360B2"/>
    <w:rsid w:val="00A36A4D"/>
    <w:rsid w:val="00A37A71"/>
    <w:rsid w:val="00A41D56"/>
    <w:rsid w:val="00A42451"/>
    <w:rsid w:val="00A43B6F"/>
    <w:rsid w:val="00A4495C"/>
    <w:rsid w:val="00A451A1"/>
    <w:rsid w:val="00A45460"/>
    <w:rsid w:val="00A46DAA"/>
    <w:rsid w:val="00A47ADF"/>
    <w:rsid w:val="00A53901"/>
    <w:rsid w:val="00A53EDE"/>
    <w:rsid w:val="00A53EF3"/>
    <w:rsid w:val="00A544DA"/>
    <w:rsid w:val="00A56210"/>
    <w:rsid w:val="00A6328D"/>
    <w:rsid w:val="00A63BB9"/>
    <w:rsid w:val="00A64148"/>
    <w:rsid w:val="00A64A4C"/>
    <w:rsid w:val="00A67231"/>
    <w:rsid w:val="00A67569"/>
    <w:rsid w:val="00A72042"/>
    <w:rsid w:val="00A74D1C"/>
    <w:rsid w:val="00A7519C"/>
    <w:rsid w:val="00A76144"/>
    <w:rsid w:val="00A765C0"/>
    <w:rsid w:val="00A77772"/>
    <w:rsid w:val="00A82A32"/>
    <w:rsid w:val="00A82EEB"/>
    <w:rsid w:val="00A84563"/>
    <w:rsid w:val="00A84AF4"/>
    <w:rsid w:val="00A85032"/>
    <w:rsid w:val="00A8748D"/>
    <w:rsid w:val="00A874A0"/>
    <w:rsid w:val="00A9064F"/>
    <w:rsid w:val="00A9102A"/>
    <w:rsid w:val="00A92701"/>
    <w:rsid w:val="00A95369"/>
    <w:rsid w:val="00A964CC"/>
    <w:rsid w:val="00A96580"/>
    <w:rsid w:val="00A969CC"/>
    <w:rsid w:val="00A978AE"/>
    <w:rsid w:val="00AA3075"/>
    <w:rsid w:val="00AA3AD9"/>
    <w:rsid w:val="00AA633F"/>
    <w:rsid w:val="00AA7ECD"/>
    <w:rsid w:val="00AB007E"/>
    <w:rsid w:val="00AB29E2"/>
    <w:rsid w:val="00AB2C5B"/>
    <w:rsid w:val="00AB4329"/>
    <w:rsid w:val="00AB617C"/>
    <w:rsid w:val="00AB73EA"/>
    <w:rsid w:val="00AB7DF5"/>
    <w:rsid w:val="00AC000D"/>
    <w:rsid w:val="00AC0082"/>
    <w:rsid w:val="00AC1355"/>
    <w:rsid w:val="00AC17A1"/>
    <w:rsid w:val="00AC40F2"/>
    <w:rsid w:val="00AC468B"/>
    <w:rsid w:val="00AC4D29"/>
    <w:rsid w:val="00AC547D"/>
    <w:rsid w:val="00AC793B"/>
    <w:rsid w:val="00AC7BB7"/>
    <w:rsid w:val="00AD2273"/>
    <w:rsid w:val="00AD42D5"/>
    <w:rsid w:val="00AD43A4"/>
    <w:rsid w:val="00AD4CD7"/>
    <w:rsid w:val="00AD67CE"/>
    <w:rsid w:val="00AD6E89"/>
    <w:rsid w:val="00AD727E"/>
    <w:rsid w:val="00AE018E"/>
    <w:rsid w:val="00AE0273"/>
    <w:rsid w:val="00AE027B"/>
    <w:rsid w:val="00AE1984"/>
    <w:rsid w:val="00AE1F57"/>
    <w:rsid w:val="00AE281C"/>
    <w:rsid w:val="00AE284C"/>
    <w:rsid w:val="00AE3738"/>
    <w:rsid w:val="00AE4624"/>
    <w:rsid w:val="00AE4698"/>
    <w:rsid w:val="00AE4F51"/>
    <w:rsid w:val="00AE4F7A"/>
    <w:rsid w:val="00AE6460"/>
    <w:rsid w:val="00AE67ED"/>
    <w:rsid w:val="00AF1507"/>
    <w:rsid w:val="00AF1F74"/>
    <w:rsid w:val="00AF3826"/>
    <w:rsid w:val="00AF6BF8"/>
    <w:rsid w:val="00B00338"/>
    <w:rsid w:val="00B01075"/>
    <w:rsid w:val="00B01DA9"/>
    <w:rsid w:val="00B0251D"/>
    <w:rsid w:val="00B0319B"/>
    <w:rsid w:val="00B038B4"/>
    <w:rsid w:val="00B0654B"/>
    <w:rsid w:val="00B07AFB"/>
    <w:rsid w:val="00B114DE"/>
    <w:rsid w:val="00B115A3"/>
    <w:rsid w:val="00B1457B"/>
    <w:rsid w:val="00B14F8C"/>
    <w:rsid w:val="00B16A43"/>
    <w:rsid w:val="00B1763F"/>
    <w:rsid w:val="00B200D3"/>
    <w:rsid w:val="00B203AF"/>
    <w:rsid w:val="00B21658"/>
    <w:rsid w:val="00B21C9B"/>
    <w:rsid w:val="00B23616"/>
    <w:rsid w:val="00B23B7E"/>
    <w:rsid w:val="00B24955"/>
    <w:rsid w:val="00B26C41"/>
    <w:rsid w:val="00B26DA8"/>
    <w:rsid w:val="00B3032F"/>
    <w:rsid w:val="00B30392"/>
    <w:rsid w:val="00B31F89"/>
    <w:rsid w:val="00B3594C"/>
    <w:rsid w:val="00B35C0B"/>
    <w:rsid w:val="00B3710D"/>
    <w:rsid w:val="00B37194"/>
    <w:rsid w:val="00B4067C"/>
    <w:rsid w:val="00B40D37"/>
    <w:rsid w:val="00B425F5"/>
    <w:rsid w:val="00B43505"/>
    <w:rsid w:val="00B43EC1"/>
    <w:rsid w:val="00B51774"/>
    <w:rsid w:val="00B5254E"/>
    <w:rsid w:val="00B543FA"/>
    <w:rsid w:val="00B54B40"/>
    <w:rsid w:val="00B55B46"/>
    <w:rsid w:val="00B55E97"/>
    <w:rsid w:val="00B55F8E"/>
    <w:rsid w:val="00B61A8D"/>
    <w:rsid w:val="00B61C71"/>
    <w:rsid w:val="00B624AA"/>
    <w:rsid w:val="00B62928"/>
    <w:rsid w:val="00B6321A"/>
    <w:rsid w:val="00B63A34"/>
    <w:rsid w:val="00B71F05"/>
    <w:rsid w:val="00B72FB7"/>
    <w:rsid w:val="00B7315B"/>
    <w:rsid w:val="00B742B4"/>
    <w:rsid w:val="00B74E0A"/>
    <w:rsid w:val="00B75DC9"/>
    <w:rsid w:val="00B75E53"/>
    <w:rsid w:val="00B83796"/>
    <w:rsid w:val="00B83FF3"/>
    <w:rsid w:val="00B851FC"/>
    <w:rsid w:val="00B85F00"/>
    <w:rsid w:val="00B87A29"/>
    <w:rsid w:val="00B95AA4"/>
    <w:rsid w:val="00B96D08"/>
    <w:rsid w:val="00B96FE5"/>
    <w:rsid w:val="00BA1F04"/>
    <w:rsid w:val="00BA5FE7"/>
    <w:rsid w:val="00BB240D"/>
    <w:rsid w:val="00BB2955"/>
    <w:rsid w:val="00BB31DE"/>
    <w:rsid w:val="00BB3656"/>
    <w:rsid w:val="00BB36FB"/>
    <w:rsid w:val="00BB39DC"/>
    <w:rsid w:val="00BB49E5"/>
    <w:rsid w:val="00BB5725"/>
    <w:rsid w:val="00BC02C4"/>
    <w:rsid w:val="00BC2D5E"/>
    <w:rsid w:val="00BC3F5F"/>
    <w:rsid w:val="00BC76B6"/>
    <w:rsid w:val="00BC77E4"/>
    <w:rsid w:val="00BD2139"/>
    <w:rsid w:val="00BD3491"/>
    <w:rsid w:val="00BD3C8F"/>
    <w:rsid w:val="00BD575B"/>
    <w:rsid w:val="00BD6153"/>
    <w:rsid w:val="00BD7C34"/>
    <w:rsid w:val="00BE13E1"/>
    <w:rsid w:val="00BE15EA"/>
    <w:rsid w:val="00BE2E90"/>
    <w:rsid w:val="00BE2EA5"/>
    <w:rsid w:val="00BE37EF"/>
    <w:rsid w:val="00BE5F46"/>
    <w:rsid w:val="00BF053B"/>
    <w:rsid w:val="00BF0CEF"/>
    <w:rsid w:val="00BF626A"/>
    <w:rsid w:val="00BF66C5"/>
    <w:rsid w:val="00BF6E51"/>
    <w:rsid w:val="00BF769E"/>
    <w:rsid w:val="00C05516"/>
    <w:rsid w:val="00C121B6"/>
    <w:rsid w:val="00C13CA1"/>
    <w:rsid w:val="00C150F9"/>
    <w:rsid w:val="00C15458"/>
    <w:rsid w:val="00C16028"/>
    <w:rsid w:val="00C22B56"/>
    <w:rsid w:val="00C23277"/>
    <w:rsid w:val="00C2698E"/>
    <w:rsid w:val="00C274C5"/>
    <w:rsid w:val="00C317FC"/>
    <w:rsid w:val="00C32524"/>
    <w:rsid w:val="00C331AC"/>
    <w:rsid w:val="00C332B6"/>
    <w:rsid w:val="00C349F3"/>
    <w:rsid w:val="00C3674B"/>
    <w:rsid w:val="00C367FB"/>
    <w:rsid w:val="00C37806"/>
    <w:rsid w:val="00C37E5A"/>
    <w:rsid w:val="00C409D8"/>
    <w:rsid w:val="00C42523"/>
    <w:rsid w:val="00C42B90"/>
    <w:rsid w:val="00C4511F"/>
    <w:rsid w:val="00C46163"/>
    <w:rsid w:val="00C509AC"/>
    <w:rsid w:val="00C511FD"/>
    <w:rsid w:val="00C532E4"/>
    <w:rsid w:val="00C53F24"/>
    <w:rsid w:val="00C54CB2"/>
    <w:rsid w:val="00C55720"/>
    <w:rsid w:val="00C55FBA"/>
    <w:rsid w:val="00C564B9"/>
    <w:rsid w:val="00C56C09"/>
    <w:rsid w:val="00C571B4"/>
    <w:rsid w:val="00C6052F"/>
    <w:rsid w:val="00C605D7"/>
    <w:rsid w:val="00C61A56"/>
    <w:rsid w:val="00C621A1"/>
    <w:rsid w:val="00C633CC"/>
    <w:rsid w:val="00C63C8A"/>
    <w:rsid w:val="00C63FF1"/>
    <w:rsid w:val="00C64EB0"/>
    <w:rsid w:val="00C6541B"/>
    <w:rsid w:val="00C70D7D"/>
    <w:rsid w:val="00C71461"/>
    <w:rsid w:val="00C72E07"/>
    <w:rsid w:val="00C74397"/>
    <w:rsid w:val="00C74B4A"/>
    <w:rsid w:val="00C74D81"/>
    <w:rsid w:val="00C74DA7"/>
    <w:rsid w:val="00C80178"/>
    <w:rsid w:val="00C80A77"/>
    <w:rsid w:val="00C80E84"/>
    <w:rsid w:val="00C818E8"/>
    <w:rsid w:val="00C85E5A"/>
    <w:rsid w:val="00C8612C"/>
    <w:rsid w:val="00C90F64"/>
    <w:rsid w:val="00C9137C"/>
    <w:rsid w:val="00C92E37"/>
    <w:rsid w:val="00C938E1"/>
    <w:rsid w:val="00C96453"/>
    <w:rsid w:val="00CA0DE9"/>
    <w:rsid w:val="00CA3EB2"/>
    <w:rsid w:val="00CA3F14"/>
    <w:rsid w:val="00CA4B34"/>
    <w:rsid w:val="00CA5FA9"/>
    <w:rsid w:val="00CA6208"/>
    <w:rsid w:val="00CA630D"/>
    <w:rsid w:val="00CA7043"/>
    <w:rsid w:val="00CA74E3"/>
    <w:rsid w:val="00CA75F0"/>
    <w:rsid w:val="00CB2F74"/>
    <w:rsid w:val="00CB4A75"/>
    <w:rsid w:val="00CB4DDB"/>
    <w:rsid w:val="00CB5414"/>
    <w:rsid w:val="00CB54EF"/>
    <w:rsid w:val="00CB5AEC"/>
    <w:rsid w:val="00CB5FE8"/>
    <w:rsid w:val="00CB618A"/>
    <w:rsid w:val="00CB6D2C"/>
    <w:rsid w:val="00CB7814"/>
    <w:rsid w:val="00CC0228"/>
    <w:rsid w:val="00CD01FC"/>
    <w:rsid w:val="00CD252F"/>
    <w:rsid w:val="00CD2868"/>
    <w:rsid w:val="00CD378A"/>
    <w:rsid w:val="00CD3C97"/>
    <w:rsid w:val="00CD4565"/>
    <w:rsid w:val="00CD4E86"/>
    <w:rsid w:val="00CD61A0"/>
    <w:rsid w:val="00CD6446"/>
    <w:rsid w:val="00CD6E71"/>
    <w:rsid w:val="00CD76CE"/>
    <w:rsid w:val="00CE0EA5"/>
    <w:rsid w:val="00CE13C9"/>
    <w:rsid w:val="00CF0C43"/>
    <w:rsid w:val="00CF28F4"/>
    <w:rsid w:val="00CF2B77"/>
    <w:rsid w:val="00CF3DF3"/>
    <w:rsid w:val="00CF7647"/>
    <w:rsid w:val="00D00A8C"/>
    <w:rsid w:val="00D02123"/>
    <w:rsid w:val="00D03368"/>
    <w:rsid w:val="00D04505"/>
    <w:rsid w:val="00D04FC2"/>
    <w:rsid w:val="00D05482"/>
    <w:rsid w:val="00D064E4"/>
    <w:rsid w:val="00D10C4A"/>
    <w:rsid w:val="00D128A2"/>
    <w:rsid w:val="00D129BE"/>
    <w:rsid w:val="00D143D7"/>
    <w:rsid w:val="00D15F93"/>
    <w:rsid w:val="00D20EF8"/>
    <w:rsid w:val="00D226EB"/>
    <w:rsid w:val="00D2362D"/>
    <w:rsid w:val="00D23B2A"/>
    <w:rsid w:val="00D25663"/>
    <w:rsid w:val="00D2596A"/>
    <w:rsid w:val="00D2675F"/>
    <w:rsid w:val="00D26A3C"/>
    <w:rsid w:val="00D27217"/>
    <w:rsid w:val="00D27B42"/>
    <w:rsid w:val="00D27BD2"/>
    <w:rsid w:val="00D30EE2"/>
    <w:rsid w:val="00D32E80"/>
    <w:rsid w:val="00D3306B"/>
    <w:rsid w:val="00D33C1D"/>
    <w:rsid w:val="00D35A45"/>
    <w:rsid w:val="00D35E44"/>
    <w:rsid w:val="00D40566"/>
    <w:rsid w:val="00D416B9"/>
    <w:rsid w:val="00D41F87"/>
    <w:rsid w:val="00D42AB1"/>
    <w:rsid w:val="00D4369D"/>
    <w:rsid w:val="00D478E0"/>
    <w:rsid w:val="00D505E3"/>
    <w:rsid w:val="00D52536"/>
    <w:rsid w:val="00D54586"/>
    <w:rsid w:val="00D56BA7"/>
    <w:rsid w:val="00D56C6D"/>
    <w:rsid w:val="00D60214"/>
    <w:rsid w:val="00D61090"/>
    <w:rsid w:val="00D61CFA"/>
    <w:rsid w:val="00D61D6E"/>
    <w:rsid w:val="00D6540C"/>
    <w:rsid w:val="00D65CEB"/>
    <w:rsid w:val="00D70422"/>
    <w:rsid w:val="00D71515"/>
    <w:rsid w:val="00D7237D"/>
    <w:rsid w:val="00D72EAF"/>
    <w:rsid w:val="00D739B3"/>
    <w:rsid w:val="00D768B6"/>
    <w:rsid w:val="00D76B6D"/>
    <w:rsid w:val="00D8053A"/>
    <w:rsid w:val="00D807C2"/>
    <w:rsid w:val="00D82718"/>
    <w:rsid w:val="00D82B3D"/>
    <w:rsid w:val="00D82E39"/>
    <w:rsid w:val="00D8366B"/>
    <w:rsid w:val="00D83D2F"/>
    <w:rsid w:val="00D83E51"/>
    <w:rsid w:val="00D84B31"/>
    <w:rsid w:val="00D851E5"/>
    <w:rsid w:val="00D90682"/>
    <w:rsid w:val="00D91385"/>
    <w:rsid w:val="00D9143C"/>
    <w:rsid w:val="00D9149D"/>
    <w:rsid w:val="00D921A6"/>
    <w:rsid w:val="00D923C1"/>
    <w:rsid w:val="00D94B55"/>
    <w:rsid w:val="00DA047B"/>
    <w:rsid w:val="00DA4C77"/>
    <w:rsid w:val="00DA5CA5"/>
    <w:rsid w:val="00DB1B33"/>
    <w:rsid w:val="00DB4739"/>
    <w:rsid w:val="00DB6270"/>
    <w:rsid w:val="00DB686B"/>
    <w:rsid w:val="00DC0914"/>
    <w:rsid w:val="00DC0F95"/>
    <w:rsid w:val="00DC4338"/>
    <w:rsid w:val="00DD0D11"/>
    <w:rsid w:val="00DD45E2"/>
    <w:rsid w:val="00DD4831"/>
    <w:rsid w:val="00DD6F7A"/>
    <w:rsid w:val="00DD7178"/>
    <w:rsid w:val="00DD77EC"/>
    <w:rsid w:val="00DD7CB0"/>
    <w:rsid w:val="00DE0735"/>
    <w:rsid w:val="00DE08D9"/>
    <w:rsid w:val="00DE178C"/>
    <w:rsid w:val="00DE4933"/>
    <w:rsid w:val="00DE5149"/>
    <w:rsid w:val="00DE70D9"/>
    <w:rsid w:val="00DE7C30"/>
    <w:rsid w:val="00DF0C2F"/>
    <w:rsid w:val="00DF1F91"/>
    <w:rsid w:val="00DF2DB5"/>
    <w:rsid w:val="00DF2EFD"/>
    <w:rsid w:val="00DF3734"/>
    <w:rsid w:val="00DF3F4B"/>
    <w:rsid w:val="00DF43C8"/>
    <w:rsid w:val="00DF5B6A"/>
    <w:rsid w:val="00DF75D4"/>
    <w:rsid w:val="00DF780B"/>
    <w:rsid w:val="00E00291"/>
    <w:rsid w:val="00E054F3"/>
    <w:rsid w:val="00E075A1"/>
    <w:rsid w:val="00E07B37"/>
    <w:rsid w:val="00E07CE0"/>
    <w:rsid w:val="00E11396"/>
    <w:rsid w:val="00E123CD"/>
    <w:rsid w:val="00E134BC"/>
    <w:rsid w:val="00E13C28"/>
    <w:rsid w:val="00E13F65"/>
    <w:rsid w:val="00E1481B"/>
    <w:rsid w:val="00E15CE3"/>
    <w:rsid w:val="00E20B20"/>
    <w:rsid w:val="00E21789"/>
    <w:rsid w:val="00E2492C"/>
    <w:rsid w:val="00E24E86"/>
    <w:rsid w:val="00E24F96"/>
    <w:rsid w:val="00E25CAA"/>
    <w:rsid w:val="00E26B1B"/>
    <w:rsid w:val="00E26D78"/>
    <w:rsid w:val="00E277A2"/>
    <w:rsid w:val="00E27C14"/>
    <w:rsid w:val="00E30BC8"/>
    <w:rsid w:val="00E33C77"/>
    <w:rsid w:val="00E34258"/>
    <w:rsid w:val="00E34924"/>
    <w:rsid w:val="00E34AA2"/>
    <w:rsid w:val="00E34D0E"/>
    <w:rsid w:val="00E35941"/>
    <w:rsid w:val="00E370A4"/>
    <w:rsid w:val="00E376B5"/>
    <w:rsid w:val="00E40091"/>
    <w:rsid w:val="00E4229E"/>
    <w:rsid w:val="00E4243E"/>
    <w:rsid w:val="00E42914"/>
    <w:rsid w:val="00E43A49"/>
    <w:rsid w:val="00E4462C"/>
    <w:rsid w:val="00E45510"/>
    <w:rsid w:val="00E457CF"/>
    <w:rsid w:val="00E47D43"/>
    <w:rsid w:val="00E50405"/>
    <w:rsid w:val="00E50628"/>
    <w:rsid w:val="00E511BA"/>
    <w:rsid w:val="00E5522B"/>
    <w:rsid w:val="00E57788"/>
    <w:rsid w:val="00E61685"/>
    <w:rsid w:val="00E62082"/>
    <w:rsid w:val="00E627CA"/>
    <w:rsid w:val="00E62D25"/>
    <w:rsid w:val="00E62DD3"/>
    <w:rsid w:val="00E64224"/>
    <w:rsid w:val="00E7008A"/>
    <w:rsid w:val="00E729BB"/>
    <w:rsid w:val="00E737B9"/>
    <w:rsid w:val="00E746A0"/>
    <w:rsid w:val="00E74A4A"/>
    <w:rsid w:val="00E7549B"/>
    <w:rsid w:val="00E76BAA"/>
    <w:rsid w:val="00E800A5"/>
    <w:rsid w:val="00E805B6"/>
    <w:rsid w:val="00E80C94"/>
    <w:rsid w:val="00E82AED"/>
    <w:rsid w:val="00E82C29"/>
    <w:rsid w:val="00E83ED4"/>
    <w:rsid w:val="00E86477"/>
    <w:rsid w:val="00E864A5"/>
    <w:rsid w:val="00E86760"/>
    <w:rsid w:val="00E86CA3"/>
    <w:rsid w:val="00E90BB9"/>
    <w:rsid w:val="00E919AE"/>
    <w:rsid w:val="00E92387"/>
    <w:rsid w:val="00E93A64"/>
    <w:rsid w:val="00E93B53"/>
    <w:rsid w:val="00E94573"/>
    <w:rsid w:val="00E94D13"/>
    <w:rsid w:val="00EA0F39"/>
    <w:rsid w:val="00EA24A3"/>
    <w:rsid w:val="00EA2B8D"/>
    <w:rsid w:val="00EA2FC9"/>
    <w:rsid w:val="00EA3D69"/>
    <w:rsid w:val="00EA4059"/>
    <w:rsid w:val="00EA53F9"/>
    <w:rsid w:val="00EA598A"/>
    <w:rsid w:val="00EA5E33"/>
    <w:rsid w:val="00EA72BF"/>
    <w:rsid w:val="00EA75D0"/>
    <w:rsid w:val="00EB3F9F"/>
    <w:rsid w:val="00EB4304"/>
    <w:rsid w:val="00EB589E"/>
    <w:rsid w:val="00EB7711"/>
    <w:rsid w:val="00EB777C"/>
    <w:rsid w:val="00EB79FB"/>
    <w:rsid w:val="00EC25F8"/>
    <w:rsid w:val="00EC303E"/>
    <w:rsid w:val="00EC458D"/>
    <w:rsid w:val="00EC5C21"/>
    <w:rsid w:val="00EC6452"/>
    <w:rsid w:val="00EC73C0"/>
    <w:rsid w:val="00ED0448"/>
    <w:rsid w:val="00ED0B57"/>
    <w:rsid w:val="00ED160F"/>
    <w:rsid w:val="00ED26E2"/>
    <w:rsid w:val="00ED3448"/>
    <w:rsid w:val="00ED374A"/>
    <w:rsid w:val="00ED3C5D"/>
    <w:rsid w:val="00ED709B"/>
    <w:rsid w:val="00ED727A"/>
    <w:rsid w:val="00EE20B6"/>
    <w:rsid w:val="00EE615F"/>
    <w:rsid w:val="00EE6C30"/>
    <w:rsid w:val="00EE7340"/>
    <w:rsid w:val="00EF1429"/>
    <w:rsid w:val="00EF28A1"/>
    <w:rsid w:val="00EF41DB"/>
    <w:rsid w:val="00EF498F"/>
    <w:rsid w:val="00EF5745"/>
    <w:rsid w:val="00EF5998"/>
    <w:rsid w:val="00EF6B2A"/>
    <w:rsid w:val="00F02E0E"/>
    <w:rsid w:val="00F03949"/>
    <w:rsid w:val="00F03B80"/>
    <w:rsid w:val="00F05F16"/>
    <w:rsid w:val="00F07287"/>
    <w:rsid w:val="00F1000C"/>
    <w:rsid w:val="00F10272"/>
    <w:rsid w:val="00F11912"/>
    <w:rsid w:val="00F122AF"/>
    <w:rsid w:val="00F1256D"/>
    <w:rsid w:val="00F17284"/>
    <w:rsid w:val="00F21179"/>
    <w:rsid w:val="00F215ED"/>
    <w:rsid w:val="00F21B8B"/>
    <w:rsid w:val="00F22237"/>
    <w:rsid w:val="00F22BF2"/>
    <w:rsid w:val="00F22F83"/>
    <w:rsid w:val="00F254AA"/>
    <w:rsid w:val="00F2695B"/>
    <w:rsid w:val="00F26BDC"/>
    <w:rsid w:val="00F26E99"/>
    <w:rsid w:val="00F2768B"/>
    <w:rsid w:val="00F27B6D"/>
    <w:rsid w:val="00F31A63"/>
    <w:rsid w:val="00F31A6E"/>
    <w:rsid w:val="00F3251E"/>
    <w:rsid w:val="00F32DCE"/>
    <w:rsid w:val="00F330F4"/>
    <w:rsid w:val="00F335C9"/>
    <w:rsid w:val="00F35D23"/>
    <w:rsid w:val="00F366B3"/>
    <w:rsid w:val="00F416C1"/>
    <w:rsid w:val="00F4338F"/>
    <w:rsid w:val="00F43998"/>
    <w:rsid w:val="00F44F74"/>
    <w:rsid w:val="00F45A7D"/>
    <w:rsid w:val="00F46331"/>
    <w:rsid w:val="00F52943"/>
    <w:rsid w:val="00F52A84"/>
    <w:rsid w:val="00F5356E"/>
    <w:rsid w:val="00F5481F"/>
    <w:rsid w:val="00F56958"/>
    <w:rsid w:val="00F62FD6"/>
    <w:rsid w:val="00F650DA"/>
    <w:rsid w:val="00F66791"/>
    <w:rsid w:val="00F671FD"/>
    <w:rsid w:val="00F706DD"/>
    <w:rsid w:val="00F71C40"/>
    <w:rsid w:val="00F72ACD"/>
    <w:rsid w:val="00F72F5A"/>
    <w:rsid w:val="00F73598"/>
    <w:rsid w:val="00F73A7E"/>
    <w:rsid w:val="00F73E51"/>
    <w:rsid w:val="00F7422D"/>
    <w:rsid w:val="00F761EC"/>
    <w:rsid w:val="00F767F0"/>
    <w:rsid w:val="00F779D4"/>
    <w:rsid w:val="00F83BAF"/>
    <w:rsid w:val="00F8425C"/>
    <w:rsid w:val="00F84DB7"/>
    <w:rsid w:val="00F857D6"/>
    <w:rsid w:val="00F865CB"/>
    <w:rsid w:val="00F86808"/>
    <w:rsid w:val="00F86C1A"/>
    <w:rsid w:val="00F910A0"/>
    <w:rsid w:val="00F920C8"/>
    <w:rsid w:val="00F92285"/>
    <w:rsid w:val="00F931B8"/>
    <w:rsid w:val="00F93A72"/>
    <w:rsid w:val="00F946D6"/>
    <w:rsid w:val="00F94CDE"/>
    <w:rsid w:val="00F95BFD"/>
    <w:rsid w:val="00F96C5A"/>
    <w:rsid w:val="00FA0D1C"/>
    <w:rsid w:val="00FA30D1"/>
    <w:rsid w:val="00FA57DD"/>
    <w:rsid w:val="00FA6AF4"/>
    <w:rsid w:val="00FA70F7"/>
    <w:rsid w:val="00FA7953"/>
    <w:rsid w:val="00FA7EAC"/>
    <w:rsid w:val="00FB13F7"/>
    <w:rsid w:val="00FB4A81"/>
    <w:rsid w:val="00FB4CAA"/>
    <w:rsid w:val="00FB5C30"/>
    <w:rsid w:val="00FB6BDA"/>
    <w:rsid w:val="00FC00D6"/>
    <w:rsid w:val="00FC1770"/>
    <w:rsid w:val="00FC2FDA"/>
    <w:rsid w:val="00FC5DCA"/>
    <w:rsid w:val="00FD1A28"/>
    <w:rsid w:val="00FD1D5C"/>
    <w:rsid w:val="00FD68FE"/>
    <w:rsid w:val="00FE4F78"/>
    <w:rsid w:val="00FF12D6"/>
    <w:rsid w:val="00FF18B1"/>
    <w:rsid w:val="00FF25B8"/>
    <w:rsid w:val="00FF45E0"/>
    <w:rsid w:val="00FF4844"/>
    <w:rsid w:val="00FF57CA"/>
    <w:rsid w:val="00FF795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A11984"/>
  <w15:docId w15:val="{4F2F2571-7079-4BA2-9C50-6AE5B473E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01D8"/>
    <w:rPr>
      <w:sz w:val="24"/>
      <w:szCs w:val="24"/>
    </w:rPr>
  </w:style>
  <w:style w:type="paragraph" w:styleId="Naslov2">
    <w:name w:val="heading 2"/>
    <w:basedOn w:val="Normal"/>
    <w:next w:val="Normal"/>
    <w:qFormat/>
    <w:rsid w:val="007E212F"/>
    <w:pPr>
      <w:keepNext/>
      <w:spacing w:before="240" w:after="60"/>
      <w:outlineLvl w:val="1"/>
    </w:pPr>
    <w:rPr>
      <w:rFonts w:ascii="Arial" w:hAnsi="Arial" w:cs="Arial"/>
      <w:b/>
      <w:bCs/>
      <w:i/>
      <w:iCs/>
      <w:sz w:val="28"/>
      <w:szCs w:val="28"/>
    </w:rPr>
  </w:style>
  <w:style w:type="paragraph" w:styleId="Naslov3">
    <w:name w:val="heading 3"/>
    <w:basedOn w:val="Normal"/>
    <w:next w:val="Normal"/>
    <w:qFormat/>
    <w:rsid w:val="00C05516"/>
    <w:pPr>
      <w:keepNext/>
      <w:outlineLvl w:val="2"/>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6F36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
    <w:name w:val="Body Text"/>
    <w:aliases w:val="  uvlaka 2, uvlaka 3"/>
    <w:basedOn w:val="Normal"/>
    <w:link w:val="TijelotekstaChar"/>
    <w:rsid w:val="007E212F"/>
    <w:pPr>
      <w:jc w:val="both"/>
    </w:pPr>
  </w:style>
  <w:style w:type="paragraph" w:styleId="Podnoje">
    <w:name w:val="footer"/>
    <w:basedOn w:val="Normal"/>
    <w:rsid w:val="00850EFC"/>
    <w:pPr>
      <w:tabs>
        <w:tab w:val="center" w:pos="4536"/>
        <w:tab w:val="right" w:pos="9072"/>
      </w:tabs>
    </w:pPr>
  </w:style>
  <w:style w:type="character" w:styleId="Brojstranice">
    <w:name w:val="page number"/>
    <w:basedOn w:val="Zadanifontodlomka"/>
    <w:rsid w:val="00850EFC"/>
  </w:style>
  <w:style w:type="paragraph" w:styleId="Odlomakpopisa">
    <w:name w:val="List Paragraph"/>
    <w:basedOn w:val="Normal"/>
    <w:uiPriority w:val="34"/>
    <w:qFormat/>
    <w:rsid w:val="00F73E51"/>
    <w:pPr>
      <w:ind w:left="708"/>
    </w:pPr>
  </w:style>
  <w:style w:type="paragraph" w:styleId="Tekstbalonia">
    <w:name w:val="Balloon Text"/>
    <w:basedOn w:val="Normal"/>
    <w:link w:val="TekstbaloniaChar"/>
    <w:rsid w:val="005C1E04"/>
    <w:rPr>
      <w:rFonts w:ascii="Segoe UI" w:hAnsi="Segoe UI" w:cs="Segoe UI"/>
      <w:sz w:val="18"/>
      <w:szCs w:val="18"/>
    </w:rPr>
  </w:style>
  <w:style w:type="character" w:customStyle="1" w:styleId="TekstbaloniaChar">
    <w:name w:val="Tekst balončića Char"/>
    <w:basedOn w:val="Zadanifontodlomka"/>
    <w:link w:val="Tekstbalonia"/>
    <w:rsid w:val="005C1E04"/>
    <w:rPr>
      <w:rFonts w:ascii="Segoe UI" w:hAnsi="Segoe UI" w:cs="Segoe UI"/>
      <w:sz w:val="18"/>
      <w:szCs w:val="18"/>
    </w:rPr>
  </w:style>
  <w:style w:type="paragraph" w:styleId="Obinitekst">
    <w:name w:val="Plain Text"/>
    <w:basedOn w:val="Normal"/>
    <w:link w:val="ObinitekstChar"/>
    <w:uiPriority w:val="99"/>
    <w:unhideWhenUsed/>
    <w:rsid w:val="00AE281C"/>
    <w:pPr>
      <w:suppressAutoHyphens/>
    </w:pPr>
    <w:rPr>
      <w:rFonts w:ascii="Consolas" w:eastAsia="Calibri" w:hAnsi="Consolas"/>
      <w:kern w:val="2"/>
      <w:sz w:val="21"/>
      <w:szCs w:val="21"/>
      <w:lang w:eastAsia="ar-SA"/>
    </w:rPr>
  </w:style>
  <w:style w:type="character" w:customStyle="1" w:styleId="ObinitekstChar">
    <w:name w:val="Obični tekst Char"/>
    <w:basedOn w:val="Zadanifontodlomka"/>
    <w:link w:val="Obinitekst"/>
    <w:uiPriority w:val="99"/>
    <w:rsid w:val="00AE281C"/>
    <w:rPr>
      <w:rFonts w:ascii="Consolas" w:eastAsia="Calibri" w:hAnsi="Consolas"/>
      <w:kern w:val="2"/>
      <w:sz w:val="21"/>
      <w:szCs w:val="21"/>
      <w:lang w:eastAsia="ar-SA"/>
    </w:rPr>
  </w:style>
  <w:style w:type="paragraph" w:styleId="Naslov">
    <w:name w:val="Title"/>
    <w:basedOn w:val="Normal"/>
    <w:link w:val="NaslovChar"/>
    <w:qFormat/>
    <w:rsid w:val="00A53EDE"/>
    <w:pPr>
      <w:jc w:val="center"/>
    </w:pPr>
    <w:rPr>
      <w:b/>
      <w:bCs/>
    </w:rPr>
  </w:style>
  <w:style w:type="character" w:customStyle="1" w:styleId="NaslovChar">
    <w:name w:val="Naslov Char"/>
    <w:basedOn w:val="Zadanifontodlomka"/>
    <w:link w:val="Naslov"/>
    <w:rsid w:val="00A53EDE"/>
    <w:rPr>
      <w:b/>
      <w:bCs/>
      <w:sz w:val="24"/>
      <w:szCs w:val="24"/>
    </w:rPr>
  </w:style>
  <w:style w:type="character" w:customStyle="1" w:styleId="TijelotekstaChar">
    <w:name w:val="Tijelo teksta Char"/>
    <w:aliases w:val="  uvlaka 2 Char, uvlaka 3 Char"/>
    <w:link w:val="Tijeloteksta"/>
    <w:rsid w:val="00A53EDE"/>
    <w:rPr>
      <w:sz w:val="24"/>
      <w:szCs w:val="24"/>
    </w:rPr>
  </w:style>
  <w:style w:type="paragraph" w:styleId="Zaglavlje">
    <w:name w:val="header"/>
    <w:basedOn w:val="Normal"/>
    <w:link w:val="ZaglavljeChar"/>
    <w:uiPriority w:val="99"/>
    <w:unhideWhenUsed/>
    <w:rsid w:val="003C1E61"/>
    <w:pPr>
      <w:tabs>
        <w:tab w:val="center" w:pos="4536"/>
        <w:tab w:val="right" w:pos="9072"/>
      </w:tabs>
    </w:pPr>
    <w:rPr>
      <w:rFonts w:asciiTheme="minorHAnsi" w:eastAsiaTheme="minorHAnsi" w:hAnsiTheme="minorHAnsi" w:cstheme="minorBidi"/>
      <w:sz w:val="22"/>
      <w:szCs w:val="22"/>
      <w:lang w:eastAsia="en-US"/>
    </w:rPr>
  </w:style>
  <w:style w:type="character" w:customStyle="1" w:styleId="ZaglavljeChar">
    <w:name w:val="Zaglavlje Char"/>
    <w:basedOn w:val="Zadanifontodlomka"/>
    <w:link w:val="Zaglavlje"/>
    <w:uiPriority w:val="99"/>
    <w:rsid w:val="003C1E61"/>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6350">
      <w:bodyDiv w:val="1"/>
      <w:marLeft w:val="0"/>
      <w:marRight w:val="0"/>
      <w:marTop w:val="0"/>
      <w:marBottom w:val="0"/>
      <w:divBdr>
        <w:top w:val="none" w:sz="0" w:space="0" w:color="auto"/>
        <w:left w:val="none" w:sz="0" w:space="0" w:color="auto"/>
        <w:bottom w:val="none" w:sz="0" w:space="0" w:color="auto"/>
        <w:right w:val="none" w:sz="0" w:space="0" w:color="auto"/>
      </w:divBdr>
    </w:div>
    <w:div w:id="117532067">
      <w:bodyDiv w:val="1"/>
      <w:marLeft w:val="0"/>
      <w:marRight w:val="0"/>
      <w:marTop w:val="0"/>
      <w:marBottom w:val="0"/>
      <w:divBdr>
        <w:top w:val="none" w:sz="0" w:space="0" w:color="auto"/>
        <w:left w:val="none" w:sz="0" w:space="0" w:color="auto"/>
        <w:bottom w:val="none" w:sz="0" w:space="0" w:color="auto"/>
        <w:right w:val="none" w:sz="0" w:space="0" w:color="auto"/>
      </w:divBdr>
    </w:div>
    <w:div w:id="179971882">
      <w:bodyDiv w:val="1"/>
      <w:marLeft w:val="0"/>
      <w:marRight w:val="0"/>
      <w:marTop w:val="0"/>
      <w:marBottom w:val="0"/>
      <w:divBdr>
        <w:top w:val="none" w:sz="0" w:space="0" w:color="auto"/>
        <w:left w:val="none" w:sz="0" w:space="0" w:color="auto"/>
        <w:bottom w:val="none" w:sz="0" w:space="0" w:color="auto"/>
        <w:right w:val="none" w:sz="0" w:space="0" w:color="auto"/>
      </w:divBdr>
    </w:div>
    <w:div w:id="278144988">
      <w:bodyDiv w:val="1"/>
      <w:marLeft w:val="0"/>
      <w:marRight w:val="0"/>
      <w:marTop w:val="0"/>
      <w:marBottom w:val="0"/>
      <w:divBdr>
        <w:top w:val="none" w:sz="0" w:space="0" w:color="auto"/>
        <w:left w:val="none" w:sz="0" w:space="0" w:color="auto"/>
        <w:bottom w:val="none" w:sz="0" w:space="0" w:color="auto"/>
        <w:right w:val="none" w:sz="0" w:space="0" w:color="auto"/>
      </w:divBdr>
    </w:div>
    <w:div w:id="378163328">
      <w:bodyDiv w:val="1"/>
      <w:marLeft w:val="0"/>
      <w:marRight w:val="0"/>
      <w:marTop w:val="0"/>
      <w:marBottom w:val="0"/>
      <w:divBdr>
        <w:top w:val="none" w:sz="0" w:space="0" w:color="auto"/>
        <w:left w:val="none" w:sz="0" w:space="0" w:color="auto"/>
        <w:bottom w:val="none" w:sz="0" w:space="0" w:color="auto"/>
        <w:right w:val="none" w:sz="0" w:space="0" w:color="auto"/>
      </w:divBdr>
    </w:div>
    <w:div w:id="411856717">
      <w:bodyDiv w:val="1"/>
      <w:marLeft w:val="0"/>
      <w:marRight w:val="0"/>
      <w:marTop w:val="0"/>
      <w:marBottom w:val="0"/>
      <w:divBdr>
        <w:top w:val="none" w:sz="0" w:space="0" w:color="auto"/>
        <w:left w:val="none" w:sz="0" w:space="0" w:color="auto"/>
        <w:bottom w:val="none" w:sz="0" w:space="0" w:color="auto"/>
        <w:right w:val="none" w:sz="0" w:space="0" w:color="auto"/>
      </w:divBdr>
    </w:div>
    <w:div w:id="673606157">
      <w:bodyDiv w:val="1"/>
      <w:marLeft w:val="0"/>
      <w:marRight w:val="0"/>
      <w:marTop w:val="0"/>
      <w:marBottom w:val="0"/>
      <w:divBdr>
        <w:top w:val="none" w:sz="0" w:space="0" w:color="auto"/>
        <w:left w:val="none" w:sz="0" w:space="0" w:color="auto"/>
        <w:bottom w:val="none" w:sz="0" w:space="0" w:color="auto"/>
        <w:right w:val="none" w:sz="0" w:space="0" w:color="auto"/>
      </w:divBdr>
    </w:div>
    <w:div w:id="677078576">
      <w:bodyDiv w:val="1"/>
      <w:marLeft w:val="0"/>
      <w:marRight w:val="0"/>
      <w:marTop w:val="0"/>
      <w:marBottom w:val="0"/>
      <w:divBdr>
        <w:top w:val="none" w:sz="0" w:space="0" w:color="auto"/>
        <w:left w:val="none" w:sz="0" w:space="0" w:color="auto"/>
        <w:bottom w:val="none" w:sz="0" w:space="0" w:color="auto"/>
        <w:right w:val="none" w:sz="0" w:space="0" w:color="auto"/>
      </w:divBdr>
    </w:div>
    <w:div w:id="927277149">
      <w:bodyDiv w:val="1"/>
      <w:marLeft w:val="0"/>
      <w:marRight w:val="0"/>
      <w:marTop w:val="0"/>
      <w:marBottom w:val="0"/>
      <w:divBdr>
        <w:top w:val="none" w:sz="0" w:space="0" w:color="auto"/>
        <w:left w:val="none" w:sz="0" w:space="0" w:color="auto"/>
        <w:bottom w:val="none" w:sz="0" w:space="0" w:color="auto"/>
        <w:right w:val="none" w:sz="0" w:space="0" w:color="auto"/>
      </w:divBdr>
    </w:div>
    <w:div w:id="1086147777">
      <w:bodyDiv w:val="1"/>
      <w:marLeft w:val="0"/>
      <w:marRight w:val="0"/>
      <w:marTop w:val="0"/>
      <w:marBottom w:val="0"/>
      <w:divBdr>
        <w:top w:val="none" w:sz="0" w:space="0" w:color="auto"/>
        <w:left w:val="none" w:sz="0" w:space="0" w:color="auto"/>
        <w:bottom w:val="none" w:sz="0" w:space="0" w:color="auto"/>
        <w:right w:val="none" w:sz="0" w:space="0" w:color="auto"/>
      </w:divBdr>
    </w:div>
    <w:div w:id="1109817862">
      <w:bodyDiv w:val="1"/>
      <w:marLeft w:val="0"/>
      <w:marRight w:val="0"/>
      <w:marTop w:val="0"/>
      <w:marBottom w:val="0"/>
      <w:divBdr>
        <w:top w:val="none" w:sz="0" w:space="0" w:color="auto"/>
        <w:left w:val="none" w:sz="0" w:space="0" w:color="auto"/>
        <w:bottom w:val="none" w:sz="0" w:space="0" w:color="auto"/>
        <w:right w:val="none" w:sz="0" w:space="0" w:color="auto"/>
      </w:divBdr>
    </w:div>
    <w:div w:id="1252163428">
      <w:bodyDiv w:val="1"/>
      <w:marLeft w:val="0"/>
      <w:marRight w:val="0"/>
      <w:marTop w:val="0"/>
      <w:marBottom w:val="0"/>
      <w:divBdr>
        <w:top w:val="none" w:sz="0" w:space="0" w:color="auto"/>
        <w:left w:val="none" w:sz="0" w:space="0" w:color="auto"/>
        <w:bottom w:val="none" w:sz="0" w:space="0" w:color="auto"/>
        <w:right w:val="none" w:sz="0" w:space="0" w:color="auto"/>
      </w:divBdr>
    </w:div>
    <w:div w:id="1345785340">
      <w:bodyDiv w:val="1"/>
      <w:marLeft w:val="0"/>
      <w:marRight w:val="0"/>
      <w:marTop w:val="0"/>
      <w:marBottom w:val="0"/>
      <w:divBdr>
        <w:top w:val="none" w:sz="0" w:space="0" w:color="auto"/>
        <w:left w:val="none" w:sz="0" w:space="0" w:color="auto"/>
        <w:bottom w:val="none" w:sz="0" w:space="0" w:color="auto"/>
        <w:right w:val="none" w:sz="0" w:space="0" w:color="auto"/>
      </w:divBdr>
    </w:div>
    <w:div w:id="1365784249">
      <w:bodyDiv w:val="1"/>
      <w:marLeft w:val="0"/>
      <w:marRight w:val="0"/>
      <w:marTop w:val="0"/>
      <w:marBottom w:val="0"/>
      <w:divBdr>
        <w:top w:val="none" w:sz="0" w:space="0" w:color="auto"/>
        <w:left w:val="none" w:sz="0" w:space="0" w:color="auto"/>
        <w:bottom w:val="none" w:sz="0" w:space="0" w:color="auto"/>
        <w:right w:val="none" w:sz="0" w:space="0" w:color="auto"/>
      </w:divBdr>
    </w:div>
    <w:div w:id="1393773563">
      <w:bodyDiv w:val="1"/>
      <w:marLeft w:val="0"/>
      <w:marRight w:val="0"/>
      <w:marTop w:val="0"/>
      <w:marBottom w:val="0"/>
      <w:divBdr>
        <w:top w:val="none" w:sz="0" w:space="0" w:color="auto"/>
        <w:left w:val="none" w:sz="0" w:space="0" w:color="auto"/>
        <w:bottom w:val="none" w:sz="0" w:space="0" w:color="auto"/>
        <w:right w:val="none" w:sz="0" w:space="0" w:color="auto"/>
      </w:divBdr>
    </w:div>
    <w:div w:id="1450974691">
      <w:bodyDiv w:val="1"/>
      <w:marLeft w:val="0"/>
      <w:marRight w:val="0"/>
      <w:marTop w:val="0"/>
      <w:marBottom w:val="0"/>
      <w:divBdr>
        <w:top w:val="none" w:sz="0" w:space="0" w:color="auto"/>
        <w:left w:val="none" w:sz="0" w:space="0" w:color="auto"/>
        <w:bottom w:val="none" w:sz="0" w:space="0" w:color="auto"/>
        <w:right w:val="none" w:sz="0" w:space="0" w:color="auto"/>
      </w:divBdr>
    </w:div>
    <w:div w:id="1589195706">
      <w:bodyDiv w:val="1"/>
      <w:marLeft w:val="0"/>
      <w:marRight w:val="0"/>
      <w:marTop w:val="0"/>
      <w:marBottom w:val="0"/>
      <w:divBdr>
        <w:top w:val="none" w:sz="0" w:space="0" w:color="auto"/>
        <w:left w:val="none" w:sz="0" w:space="0" w:color="auto"/>
        <w:bottom w:val="none" w:sz="0" w:space="0" w:color="auto"/>
        <w:right w:val="none" w:sz="0" w:space="0" w:color="auto"/>
      </w:divBdr>
    </w:div>
    <w:div w:id="1770587808">
      <w:bodyDiv w:val="1"/>
      <w:marLeft w:val="0"/>
      <w:marRight w:val="0"/>
      <w:marTop w:val="0"/>
      <w:marBottom w:val="0"/>
      <w:divBdr>
        <w:top w:val="none" w:sz="0" w:space="0" w:color="auto"/>
        <w:left w:val="none" w:sz="0" w:space="0" w:color="auto"/>
        <w:bottom w:val="none" w:sz="0" w:space="0" w:color="auto"/>
        <w:right w:val="none" w:sz="0" w:space="0" w:color="auto"/>
      </w:divBdr>
    </w:div>
    <w:div w:id="1797604276">
      <w:bodyDiv w:val="1"/>
      <w:marLeft w:val="0"/>
      <w:marRight w:val="0"/>
      <w:marTop w:val="0"/>
      <w:marBottom w:val="0"/>
      <w:divBdr>
        <w:top w:val="none" w:sz="0" w:space="0" w:color="auto"/>
        <w:left w:val="none" w:sz="0" w:space="0" w:color="auto"/>
        <w:bottom w:val="none" w:sz="0" w:space="0" w:color="auto"/>
        <w:right w:val="none" w:sz="0" w:space="0" w:color="auto"/>
      </w:divBdr>
    </w:div>
    <w:div w:id="1835874859">
      <w:bodyDiv w:val="1"/>
      <w:marLeft w:val="0"/>
      <w:marRight w:val="0"/>
      <w:marTop w:val="0"/>
      <w:marBottom w:val="0"/>
      <w:divBdr>
        <w:top w:val="none" w:sz="0" w:space="0" w:color="auto"/>
        <w:left w:val="none" w:sz="0" w:space="0" w:color="auto"/>
        <w:bottom w:val="none" w:sz="0" w:space="0" w:color="auto"/>
        <w:right w:val="none" w:sz="0" w:space="0" w:color="auto"/>
      </w:divBdr>
    </w:div>
    <w:div w:id="1997950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2DD4E-9562-4C6C-A1D7-5737A351F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8388</Words>
  <Characters>47816</Characters>
  <Application>Microsoft Office Word</Application>
  <DocSecurity>0</DocSecurity>
  <Lines>398</Lines>
  <Paragraphs>112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zzjzvt</Company>
  <LinksUpToDate>false</LinksUpToDate>
  <CharactersWithSpaces>56092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dc:creator>
  <cp:keywords/>
  <cp:lastModifiedBy>Računovodstvo-Šef</cp:lastModifiedBy>
  <cp:revision>2</cp:revision>
  <cp:lastPrinted>2024-01-31T12:17:00Z</cp:lastPrinted>
  <dcterms:created xsi:type="dcterms:W3CDTF">2024-02-01T08:29:00Z</dcterms:created>
  <dcterms:modified xsi:type="dcterms:W3CDTF">2024-02-01T08:29:00Z</dcterms:modified>
</cp:coreProperties>
</file>